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E4DA7">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240" w:lineRule="auto"/>
        <w:ind w:left="0" w:right="0" w:firstLine="560" w:firstLineChars="200"/>
        <w:jc w:val="center"/>
        <w:textAlignment w:val="auto"/>
        <w:rPr>
          <w:rFonts w:hint="eastAsia" w:ascii="微软雅黑" w:hAnsi="微软雅黑" w:eastAsia="微软雅黑" w:cs="微软雅黑"/>
          <w:i w:val="0"/>
          <w:iCs w:val="0"/>
          <w:caps w:val="0"/>
          <w:color w:val="404040"/>
          <w:spacing w:val="0"/>
          <w:sz w:val="28"/>
          <w:szCs w:val="28"/>
          <w:lang w:val="en-US" w:eastAsia="zh-CN"/>
        </w:rPr>
      </w:pPr>
      <w:r>
        <w:rPr>
          <w:rFonts w:hint="eastAsia" w:ascii="微软雅黑" w:hAnsi="微软雅黑" w:eastAsia="微软雅黑" w:cs="微软雅黑"/>
          <w:i w:val="0"/>
          <w:iCs w:val="0"/>
          <w:caps w:val="0"/>
          <w:color w:val="404040"/>
          <w:spacing w:val="0"/>
          <w:sz w:val="28"/>
          <w:szCs w:val="28"/>
          <w:shd w:val="clear" w:fill="FFFFFF"/>
          <w:lang w:val="en-US" w:eastAsia="zh-CN"/>
        </w:rPr>
        <w:t>律师参与调解</w:t>
      </w:r>
      <w:r>
        <w:rPr>
          <w:rFonts w:hint="eastAsia" w:ascii="微软雅黑" w:hAnsi="微软雅黑" w:eastAsia="微软雅黑" w:cs="微软雅黑"/>
          <w:i w:val="0"/>
          <w:iCs w:val="0"/>
          <w:caps w:val="0"/>
          <w:color w:val="404040"/>
          <w:spacing w:val="0"/>
          <w:sz w:val="28"/>
          <w:szCs w:val="28"/>
          <w:shd w:val="clear" w:fill="FFFFFF"/>
        </w:rPr>
        <w:t>法律</w:t>
      </w:r>
      <w:r>
        <w:rPr>
          <w:rFonts w:hint="eastAsia" w:ascii="微软雅黑" w:hAnsi="微软雅黑" w:eastAsia="微软雅黑" w:cs="微软雅黑"/>
          <w:i w:val="0"/>
          <w:iCs w:val="0"/>
          <w:caps w:val="0"/>
          <w:color w:val="404040"/>
          <w:spacing w:val="0"/>
          <w:sz w:val="28"/>
          <w:szCs w:val="28"/>
          <w:shd w:val="clear" w:fill="FFFFFF"/>
          <w:lang w:val="en-US" w:eastAsia="zh-CN"/>
        </w:rPr>
        <w:t>事务</w:t>
      </w:r>
      <w:r>
        <w:rPr>
          <w:rFonts w:hint="eastAsia" w:ascii="微软雅黑" w:hAnsi="微软雅黑" w:eastAsia="微软雅黑" w:cs="微软雅黑"/>
          <w:i w:val="0"/>
          <w:iCs w:val="0"/>
          <w:caps w:val="0"/>
          <w:color w:val="404040"/>
          <w:spacing w:val="0"/>
          <w:sz w:val="28"/>
          <w:szCs w:val="28"/>
          <w:shd w:val="clear" w:fill="FFFFFF"/>
        </w:rPr>
        <w:t>月刊</w:t>
      </w:r>
      <w:r>
        <w:rPr>
          <w:rFonts w:hint="eastAsia" w:ascii="微软雅黑" w:hAnsi="微软雅黑" w:eastAsia="微软雅黑" w:cs="微软雅黑"/>
          <w:i w:val="0"/>
          <w:iCs w:val="0"/>
          <w:caps w:val="0"/>
          <w:color w:val="404040"/>
          <w:spacing w:val="0"/>
          <w:sz w:val="28"/>
          <w:szCs w:val="28"/>
          <w:shd w:val="clear" w:fill="FFFFFF"/>
          <w:lang w:eastAsia="zh-CN"/>
        </w:rPr>
        <w:t>（</w:t>
      </w:r>
      <w:r>
        <w:rPr>
          <w:rFonts w:hint="eastAsia" w:ascii="微软雅黑" w:hAnsi="微软雅黑" w:eastAsia="微软雅黑" w:cs="微软雅黑"/>
          <w:i w:val="0"/>
          <w:iCs w:val="0"/>
          <w:caps w:val="0"/>
          <w:color w:val="404040"/>
          <w:spacing w:val="0"/>
          <w:sz w:val="28"/>
          <w:szCs w:val="28"/>
          <w:shd w:val="clear" w:fill="FFFFFF"/>
          <w:lang w:val="en-US" w:eastAsia="zh-CN"/>
        </w:rPr>
        <w:t>2507</w:t>
      </w:r>
      <w:r>
        <w:rPr>
          <w:rFonts w:hint="eastAsia" w:ascii="微软雅黑" w:hAnsi="微软雅黑" w:eastAsia="微软雅黑" w:cs="微软雅黑"/>
          <w:i w:val="0"/>
          <w:iCs w:val="0"/>
          <w:caps w:val="0"/>
          <w:color w:val="404040"/>
          <w:spacing w:val="0"/>
          <w:sz w:val="28"/>
          <w:szCs w:val="28"/>
          <w:shd w:val="clear" w:fill="FFFFFF"/>
          <w:lang w:eastAsia="zh-CN"/>
        </w:rPr>
        <w:t>）</w:t>
      </w:r>
    </w:p>
    <w:p w14:paraId="6E6C43AA">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Style w:val="6"/>
          <w:rFonts w:hint="eastAsia" w:ascii="微软雅黑" w:hAnsi="微软雅黑" w:eastAsia="微软雅黑" w:cs="微软雅黑"/>
          <w:b/>
          <w:bCs/>
          <w:i w:val="0"/>
          <w:iCs w:val="0"/>
          <w:caps w:val="0"/>
          <w:color w:val="404040"/>
          <w:spacing w:val="0"/>
          <w:sz w:val="28"/>
          <w:szCs w:val="28"/>
          <w:shd w:val="clear" w:fill="FFFFFF"/>
        </w:rPr>
      </w:pPr>
    </w:p>
    <w:p w14:paraId="7BADB80C">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rPr>
      </w:pPr>
      <w:r>
        <w:rPr>
          <w:rStyle w:val="6"/>
          <w:rFonts w:hint="eastAsia" w:ascii="微软雅黑" w:hAnsi="微软雅黑" w:eastAsia="微软雅黑" w:cs="微软雅黑"/>
          <w:b/>
          <w:bCs/>
          <w:i w:val="0"/>
          <w:iCs w:val="0"/>
          <w:caps w:val="0"/>
          <w:color w:val="404040"/>
          <w:spacing w:val="0"/>
          <w:sz w:val="28"/>
          <w:szCs w:val="28"/>
          <w:shd w:val="clear" w:fill="FFFFFF"/>
        </w:rPr>
        <w:t>2025年7月</w:t>
      </w:r>
      <w:r>
        <w:rPr>
          <w:rFonts w:hint="eastAsia" w:ascii="微软雅黑" w:hAnsi="微软雅黑" w:eastAsia="微软雅黑" w:cs="微软雅黑"/>
          <w:i w:val="0"/>
          <w:iCs w:val="0"/>
          <w:caps w:val="0"/>
          <w:color w:val="404040"/>
          <w:spacing w:val="0"/>
          <w:sz w:val="28"/>
          <w:szCs w:val="28"/>
          <w:shd w:val="clear" w:fill="FFFFFF"/>
        </w:rPr>
        <w:t>，浙江省律师调解工作在政策深化、模式创新及基层实践中取得突破性进展。随着全国性“先行调解”机制全面推行，浙江各地通过制度破壁、技术赋能与专业协同，推动律师调解成为诉源治理的核心引擎。以下为本月关键进展与典型案例汇总：</w:t>
      </w:r>
    </w:p>
    <w:p w14:paraId="37A421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rPr>
      </w:pPr>
    </w:p>
    <w:p w14:paraId="7EDF7B6B">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一、政策创新：全国先行调解机制落地，市场化调解破局</w:t>
      </w:r>
    </w:p>
    <w:p w14:paraId="11F524D1">
      <w:pPr>
        <w:pStyle w:val="3"/>
        <w:keepNext w:val="0"/>
        <w:keepLines w:val="0"/>
        <w:pageBreakBefore w:val="0"/>
        <w:widowControl/>
        <w:numPr>
          <w:ilvl w:val="0"/>
          <w:numId w:val="1"/>
        </w:numPr>
        <w:suppressLineNumbers w:val="0"/>
        <w:kinsoku/>
        <w:wordWrap/>
        <w:overflowPunct/>
        <w:topLinePunct w:val="0"/>
        <w:autoSpaceDE/>
        <w:autoSpaceDN/>
        <w:bidi w:val="0"/>
        <w:adjustRightInd/>
        <w:snapToGrid w:val="0"/>
        <w:spacing w:beforeAutospacing="0" w:afterAutospacing="0" w:line="240" w:lineRule="auto"/>
        <w:ind w:left="0" w:leftChars="0" w:right="0" w:firstLine="560" w:firstLineChars="200"/>
        <w:textAlignment w:val="auto"/>
        <w:rPr>
          <w:rStyle w:val="6"/>
          <w:rFonts w:hint="eastAsia" w:ascii="微软雅黑" w:hAnsi="微软雅黑" w:eastAsia="微软雅黑" w:cs="微软雅黑"/>
          <w:b/>
          <w:bCs/>
          <w:i w:val="0"/>
          <w:iCs w:val="0"/>
          <w:caps w:val="0"/>
          <w:color w:val="404040"/>
          <w:spacing w:val="0"/>
          <w:sz w:val="28"/>
          <w:szCs w:val="28"/>
          <w:shd w:val="clear" w:fill="FFFFFF"/>
          <w:lang w:eastAsia="zh-CN"/>
        </w:rPr>
      </w:pPr>
      <w:r>
        <w:rPr>
          <w:rStyle w:val="6"/>
          <w:rFonts w:hint="eastAsia" w:ascii="微软雅黑" w:hAnsi="微软雅黑" w:eastAsia="微软雅黑" w:cs="微软雅黑"/>
          <w:b/>
          <w:bCs/>
          <w:i w:val="0"/>
          <w:iCs w:val="0"/>
          <w:caps w:val="0"/>
          <w:color w:val="404040"/>
          <w:spacing w:val="0"/>
          <w:sz w:val="28"/>
          <w:szCs w:val="28"/>
          <w:shd w:val="clear" w:fill="FFFFFF"/>
        </w:rPr>
        <w:t>全国推行“先行调解”机制</w:t>
      </w:r>
    </w:p>
    <w:p w14:paraId="749B0811">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r>
        <w:rPr>
          <w:rFonts w:hint="eastAsia" w:ascii="微软雅黑" w:hAnsi="微软雅黑" w:eastAsia="微软雅黑" w:cs="微软雅黑"/>
          <w:i w:val="0"/>
          <w:iCs w:val="0"/>
          <w:caps w:val="0"/>
          <w:color w:val="404040"/>
          <w:spacing w:val="0"/>
          <w:sz w:val="28"/>
          <w:szCs w:val="28"/>
          <w:shd w:val="clear" w:fill="FFFFFF"/>
        </w:rPr>
        <w:t>根据最高人民法院要求，自2025年1月1日起，诉前调解全面转为“先行调解”。连云港市司法局在答复人大代表建议时明确，该机制要求法院联合司法行政部门建立律师调解队伍的</w:t>
      </w:r>
      <w:r>
        <w:rPr>
          <w:rStyle w:val="6"/>
          <w:rFonts w:hint="eastAsia" w:ascii="微软雅黑" w:hAnsi="微软雅黑" w:eastAsia="微软雅黑" w:cs="微软雅黑"/>
          <w:b/>
          <w:bCs/>
          <w:i w:val="0"/>
          <w:iCs w:val="0"/>
          <w:caps w:val="0"/>
          <w:color w:val="404040"/>
          <w:spacing w:val="0"/>
          <w:sz w:val="28"/>
          <w:szCs w:val="28"/>
          <w:shd w:val="clear" w:fill="FFFFFF"/>
        </w:rPr>
        <w:t>准入、考核、监督动态管理体系</w:t>
      </w:r>
      <w:r>
        <w:rPr>
          <w:rFonts w:hint="eastAsia" w:ascii="微软雅黑" w:hAnsi="微软雅黑" w:eastAsia="微软雅黑" w:cs="微软雅黑"/>
          <w:i w:val="0"/>
          <w:iCs w:val="0"/>
          <w:caps w:val="0"/>
          <w:color w:val="404040"/>
          <w:spacing w:val="0"/>
          <w:sz w:val="28"/>
          <w:szCs w:val="28"/>
          <w:shd w:val="clear" w:fill="FFFFFF"/>
        </w:rPr>
        <w:t>，通过“能者进、优者上、劣者汰”原则保障调解质量，并推动财政专项经费与市场化收费结合，提升律师参与动力。</w:t>
      </w:r>
    </w:p>
    <w:p w14:paraId="6F2C6F35">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lang w:val="en-US" w:eastAsia="zh-CN"/>
        </w:rPr>
      </w:pPr>
      <w:r>
        <w:rPr>
          <w:rFonts w:hint="eastAsia" w:ascii="微软雅黑" w:hAnsi="微软雅黑" w:eastAsia="微软雅黑" w:cs="微软雅黑"/>
          <w:i w:val="0"/>
          <w:iCs w:val="0"/>
          <w:caps w:val="0"/>
          <w:color w:val="404040"/>
          <w:spacing w:val="0"/>
          <w:sz w:val="28"/>
          <w:szCs w:val="28"/>
          <w:shd w:val="clear" w:fill="FFFFFF"/>
          <w:lang w:val="en-US" w:eastAsia="zh-CN"/>
        </w:rPr>
        <w:t>来源：《对市十五届人大五次会议第5052号建议的答复》</w:t>
      </w:r>
    </w:p>
    <w:p w14:paraId="5D9D90EE">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r>
        <w:rPr>
          <w:rFonts w:hint="eastAsia" w:ascii="微软雅黑" w:hAnsi="微软雅黑" w:eastAsia="微软雅黑" w:cs="微软雅黑"/>
          <w:i w:val="0"/>
          <w:iCs w:val="0"/>
          <w:caps w:val="0"/>
          <w:color w:val="404040"/>
          <w:spacing w:val="0"/>
          <w:sz w:val="28"/>
          <w:szCs w:val="28"/>
          <w:shd w:val="clear" w:fill="FFFFFF"/>
        </w:rPr>
        <w:fldChar w:fldCharType="begin"/>
      </w:r>
      <w:r>
        <w:rPr>
          <w:rFonts w:hint="eastAsia" w:ascii="微软雅黑" w:hAnsi="微软雅黑" w:eastAsia="微软雅黑" w:cs="微软雅黑"/>
          <w:i w:val="0"/>
          <w:iCs w:val="0"/>
          <w:caps w:val="0"/>
          <w:color w:val="404040"/>
          <w:spacing w:val="0"/>
          <w:sz w:val="28"/>
          <w:szCs w:val="28"/>
          <w:shd w:val="clear" w:fill="FFFFFF"/>
        </w:rPr>
        <w:instrText xml:space="preserve"> HYPERLINK "http://sfj.lyg.gov.cn/lygssfxzw/jyta/content/5850f18b-c5f8-4c9c-a09d-01f62238a44b.html" </w:instrText>
      </w:r>
      <w:r>
        <w:rPr>
          <w:rFonts w:hint="eastAsia" w:ascii="微软雅黑" w:hAnsi="微软雅黑" w:eastAsia="微软雅黑" w:cs="微软雅黑"/>
          <w:i w:val="0"/>
          <w:iCs w:val="0"/>
          <w:caps w:val="0"/>
          <w:color w:val="404040"/>
          <w:spacing w:val="0"/>
          <w:sz w:val="28"/>
          <w:szCs w:val="28"/>
          <w:shd w:val="clear" w:fill="FFFFFF"/>
        </w:rPr>
        <w:fldChar w:fldCharType="separate"/>
      </w:r>
      <w:r>
        <w:rPr>
          <w:rStyle w:val="7"/>
          <w:rFonts w:hint="eastAsia" w:ascii="微软雅黑" w:hAnsi="微软雅黑" w:eastAsia="微软雅黑" w:cs="微软雅黑"/>
          <w:i w:val="0"/>
          <w:iCs w:val="0"/>
          <w:caps w:val="0"/>
          <w:spacing w:val="0"/>
          <w:sz w:val="28"/>
          <w:szCs w:val="28"/>
          <w:shd w:val="clear" w:fill="FFFFFF"/>
        </w:rPr>
        <w:t>http://sfj.lyg.gov.cn/lygssfxzw/jyta/content/5850f18b-c5f8-4c9c-a09d-01f62238a44b.html</w:t>
      </w:r>
      <w:r>
        <w:rPr>
          <w:rFonts w:hint="eastAsia" w:ascii="微软雅黑" w:hAnsi="微软雅黑" w:eastAsia="微软雅黑" w:cs="微软雅黑"/>
          <w:i w:val="0"/>
          <w:iCs w:val="0"/>
          <w:caps w:val="0"/>
          <w:color w:val="404040"/>
          <w:spacing w:val="0"/>
          <w:sz w:val="28"/>
          <w:szCs w:val="28"/>
          <w:shd w:val="clear" w:fill="FFFFFF"/>
        </w:rPr>
        <w:fldChar w:fldCharType="end"/>
      </w:r>
    </w:p>
    <w:p w14:paraId="2FB80ACC">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p>
    <w:p w14:paraId="25888F8D">
      <w:pPr>
        <w:pStyle w:val="3"/>
        <w:keepNext w:val="0"/>
        <w:keepLines w:val="0"/>
        <w:pageBreakBefore w:val="0"/>
        <w:widowControl/>
        <w:numPr>
          <w:ilvl w:val="0"/>
          <w:numId w:val="1"/>
        </w:numPr>
        <w:suppressLineNumbers w:val="0"/>
        <w:kinsoku/>
        <w:wordWrap/>
        <w:overflowPunct/>
        <w:topLinePunct w:val="0"/>
        <w:autoSpaceDE/>
        <w:autoSpaceDN/>
        <w:bidi w:val="0"/>
        <w:adjustRightInd/>
        <w:snapToGrid w:val="0"/>
        <w:spacing w:beforeAutospacing="0" w:afterAutospacing="0" w:line="240" w:lineRule="auto"/>
        <w:ind w:left="0" w:leftChars="0" w:right="0" w:firstLine="560" w:firstLineChars="200"/>
        <w:textAlignment w:val="auto"/>
        <w:rPr>
          <w:rStyle w:val="6"/>
          <w:rFonts w:hint="eastAsia" w:ascii="微软雅黑" w:hAnsi="微软雅黑" w:eastAsia="微软雅黑" w:cs="微软雅黑"/>
          <w:b/>
          <w:bCs/>
          <w:i w:val="0"/>
          <w:iCs w:val="0"/>
          <w:caps w:val="0"/>
          <w:color w:val="404040"/>
          <w:spacing w:val="0"/>
          <w:sz w:val="28"/>
          <w:szCs w:val="28"/>
          <w:shd w:val="clear" w:fill="FFFFFF"/>
          <w:lang w:eastAsia="zh-CN"/>
        </w:rPr>
      </w:pPr>
      <w:r>
        <w:rPr>
          <w:rFonts w:hint="eastAsia" w:ascii="微软雅黑" w:hAnsi="微软雅黑" w:eastAsia="微软雅黑" w:cs="微软雅黑"/>
          <w:b/>
          <w:bCs/>
          <w:sz w:val="28"/>
          <w:szCs w:val="28"/>
        </w:rPr>
        <w:t>深化信访调解法治化路径</w:t>
      </w:r>
    </w:p>
    <w:p w14:paraId="6C57114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240" w:lineRule="auto"/>
        <w:ind w:leftChars="0" w:right="0" w:rightChars="0"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司法部与国家信访局联合印发文件，要求对申诉求决类信访事项（如人身损害、财产权益纠纷）优先引导至人民调解组织，明确30日内完成调解流程，并建立“委托移送—依法调解—司法确认”闭环。温州多地综治中心已试点律师驻点参与信访调解，提升矛盾源头化解率。</w:t>
      </w:r>
    </w:p>
    <w:p w14:paraId="1840741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240" w:lineRule="auto"/>
        <w:ind w:leftChars="0" w:right="0" w:rightChars="0"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i w:val="0"/>
          <w:iCs w:val="0"/>
          <w:caps w:val="0"/>
          <w:color w:val="404040"/>
          <w:spacing w:val="0"/>
          <w:sz w:val="28"/>
          <w:szCs w:val="28"/>
          <w:shd w:val="clear" w:fill="FFFFFF"/>
          <w:lang w:val="en-US" w:eastAsia="zh-CN"/>
        </w:rPr>
        <w:t>来源：</w:t>
      </w:r>
      <w:r>
        <w:rPr>
          <w:rFonts w:hint="eastAsia" w:ascii="微软雅黑" w:hAnsi="微软雅黑" w:eastAsia="微软雅黑" w:cs="微软雅黑"/>
          <w:sz w:val="28"/>
          <w:szCs w:val="28"/>
          <w:lang w:val="en-US" w:eastAsia="zh-CN"/>
        </w:rPr>
        <w:t>《司法部 国家信访局印发《关于进一步深化人民调解参与信访工作对接 推进信访工作法治化的意见》的通知》</w:t>
      </w:r>
    </w:p>
    <w:p w14:paraId="433326E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240" w:lineRule="auto"/>
        <w:ind w:leftChars="0" w:right="0" w:rightChars="0"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"https://xfb.cq.gov.cn/zwgk_219/zcjd/wzjd/202507/t20250711_14809457_wap.html" </w:instrText>
      </w:r>
      <w:r>
        <w:rPr>
          <w:rFonts w:hint="eastAsia" w:ascii="微软雅黑" w:hAnsi="微软雅黑" w:eastAsia="微软雅黑" w:cs="微软雅黑"/>
          <w:sz w:val="28"/>
          <w:szCs w:val="28"/>
        </w:rPr>
        <w:fldChar w:fldCharType="separate"/>
      </w:r>
      <w:r>
        <w:rPr>
          <w:rStyle w:val="7"/>
          <w:rFonts w:hint="eastAsia" w:ascii="微软雅黑" w:hAnsi="微软雅黑" w:eastAsia="微软雅黑" w:cs="微软雅黑"/>
          <w:sz w:val="28"/>
          <w:szCs w:val="28"/>
        </w:rPr>
        <w:t>https://xfb.cq.gov.cn/zwgk_219/zcjd/wzjd/202507/t20250711_14809457_wap.html</w:t>
      </w:r>
      <w:r>
        <w:rPr>
          <w:rFonts w:hint="eastAsia" w:ascii="微软雅黑" w:hAnsi="微软雅黑" w:eastAsia="微软雅黑" w:cs="微软雅黑"/>
          <w:sz w:val="28"/>
          <w:szCs w:val="28"/>
        </w:rPr>
        <w:fldChar w:fldCharType="end"/>
      </w:r>
    </w:p>
    <w:p w14:paraId="75E1FE8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240" w:lineRule="auto"/>
        <w:ind w:leftChars="0" w:right="0" w:rightChars="0" w:firstLine="560" w:firstLineChars="200"/>
        <w:textAlignment w:val="auto"/>
        <w:rPr>
          <w:rFonts w:hint="eastAsia" w:ascii="微软雅黑" w:hAnsi="微软雅黑" w:eastAsia="微软雅黑" w:cs="微软雅黑"/>
          <w:sz w:val="28"/>
          <w:szCs w:val="28"/>
        </w:rPr>
      </w:pPr>
    </w:p>
    <w:p w14:paraId="4748BE66">
      <w:pPr>
        <w:pStyle w:val="3"/>
        <w:keepNext w:val="0"/>
        <w:keepLines w:val="0"/>
        <w:pageBreakBefore w:val="0"/>
        <w:widowControl/>
        <w:numPr>
          <w:ilvl w:val="0"/>
          <w:numId w:val="1"/>
        </w:numPr>
        <w:suppressLineNumbers w:val="0"/>
        <w:kinsoku/>
        <w:wordWrap/>
        <w:overflowPunct/>
        <w:topLinePunct w:val="0"/>
        <w:autoSpaceDE/>
        <w:autoSpaceDN/>
        <w:bidi w:val="0"/>
        <w:adjustRightInd/>
        <w:snapToGrid w:val="0"/>
        <w:spacing w:beforeAutospacing="0" w:afterAutospacing="0" w:line="240" w:lineRule="auto"/>
        <w:ind w:left="0" w:leftChars="0" w:right="0" w:firstLine="560" w:firstLineChars="200"/>
        <w:textAlignment w:val="auto"/>
        <w:rPr>
          <w:rStyle w:val="6"/>
          <w:rFonts w:hint="eastAsia" w:ascii="微软雅黑" w:hAnsi="微软雅黑" w:eastAsia="微软雅黑" w:cs="微软雅黑"/>
          <w:b/>
          <w:bCs/>
          <w:i w:val="0"/>
          <w:iCs w:val="0"/>
          <w:caps w:val="0"/>
          <w:color w:val="404040"/>
          <w:spacing w:val="0"/>
          <w:sz w:val="28"/>
          <w:szCs w:val="28"/>
          <w:shd w:val="clear" w:fill="FFFFFF"/>
          <w:lang w:eastAsia="zh-CN"/>
        </w:rPr>
      </w:pPr>
      <w:r>
        <w:rPr>
          <w:rStyle w:val="6"/>
          <w:rFonts w:hint="eastAsia" w:ascii="微软雅黑" w:hAnsi="微软雅黑" w:eastAsia="微软雅黑" w:cs="微软雅黑"/>
          <w:b/>
          <w:bCs/>
          <w:i w:val="0"/>
          <w:iCs w:val="0"/>
          <w:caps w:val="0"/>
          <w:color w:val="404040"/>
          <w:spacing w:val="0"/>
          <w:sz w:val="28"/>
          <w:szCs w:val="28"/>
          <w:shd w:val="clear" w:fill="FFFFFF"/>
        </w:rPr>
        <w:t>杭州市场化调解获法规支撑</w:t>
      </w:r>
    </w:p>
    <w:p w14:paraId="313DF27A">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r>
        <w:rPr>
          <w:rFonts w:hint="eastAsia" w:ascii="微软雅黑" w:hAnsi="微软雅黑" w:eastAsia="微软雅黑" w:cs="微软雅黑"/>
          <w:i w:val="0"/>
          <w:iCs w:val="0"/>
          <w:caps w:val="0"/>
          <w:color w:val="404040"/>
          <w:spacing w:val="0"/>
          <w:sz w:val="28"/>
          <w:szCs w:val="28"/>
          <w:shd w:val="clear" w:fill="FFFFFF"/>
        </w:rPr>
        <w:t>杭州率先实施《杭州市矛盾纠纷预防和多元化解条例》，允许</w:t>
      </w:r>
      <w:r>
        <w:rPr>
          <w:rStyle w:val="6"/>
          <w:rFonts w:hint="eastAsia" w:ascii="微软雅黑" w:hAnsi="微软雅黑" w:eastAsia="微软雅黑" w:cs="微软雅黑"/>
          <w:b/>
          <w:bCs/>
          <w:i w:val="0"/>
          <w:iCs w:val="0"/>
          <w:caps w:val="0"/>
          <w:color w:val="404040"/>
          <w:spacing w:val="0"/>
          <w:sz w:val="28"/>
          <w:szCs w:val="28"/>
          <w:shd w:val="clear" w:fill="FFFFFF"/>
        </w:rPr>
        <w:t>商事调解组织登记为社会服务机构</w:t>
      </w:r>
      <w:r>
        <w:rPr>
          <w:rFonts w:hint="eastAsia" w:ascii="微软雅黑" w:hAnsi="微软雅黑" w:eastAsia="微软雅黑" w:cs="微软雅黑"/>
          <w:i w:val="0"/>
          <w:iCs w:val="0"/>
          <w:caps w:val="0"/>
          <w:color w:val="404040"/>
          <w:spacing w:val="0"/>
          <w:sz w:val="28"/>
          <w:szCs w:val="28"/>
          <w:shd w:val="clear" w:fill="FFFFFF"/>
        </w:rPr>
        <w:t>，开展贸易、投资、知识产权等领域的收费调解服务，同时明确政府可将市场化调解纳入购买服务范围。此举为律所参与高专业性纠纷调解提供了可持续支持。</w:t>
      </w:r>
    </w:p>
    <w:p w14:paraId="1BAA8D59">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r>
        <w:rPr>
          <w:rFonts w:hint="eastAsia" w:ascii="微软雅黑" w:hAnsi="微软雅黑" w:eastAsia="微软雅黑" w:cs="微软雅黑"/>
          <w:i w:val="0"/>
          <w:iCs w:val="0"/>
          <w:caps w:val="0"/>
          <w:color w:val="404040"/>
          <w:spacing w:val="0"/>
          <w:sz w:val="28"/>
          <w:szCs w:val="28"/>
          <w:shd w:val="clear" w:fill="FFFFFF"/>
          <w:lang w:val="en-US" w:eastAsia="zh-CN"/>
        </w:rPr>
        <w:t>来源：</w:t>
      </w:r>
      <w:r>
        <w:rPr>
          <w:rFonts w:hint="eastAsia" w:ascii="微软雅黑" w:hAnsi="微软雅黑" w:eastAsia="微软雅黑" w:cs="微软雅黑"/>
          <w:i w:val="0"/>
          <w:iCs w:val="0"/>
          <w:caps w:val="0"/>
          <w:color w:val="404040"/>
          <w:spacing w:val="0"/>
          <w:sz w:val="28"/>
          <w:szCs w:val="28"/>
          <w:shd w:val="clear" w:fill="FFFFFF"/>
          <w:lang w:eastAsia="zh-CN"/>
        </w:rPr>
        <w:t>《杭州出台法规 市场化调解可纳入政府购买服务范围》</w:t>
      </w:r>
      <w:r>
        <w:rPr>
          <w:rFonts w:hint="eastAsia" w:ascii="微软雅黑" w:hAnsi="微软雅黑" w:eastAsia="微软雅黑" w:cs="微软雅黑"/>
          <w:i w:val="0"/>
          <w:iCs w:val="0"/>
          <w:caps w:val="0"/>
          <w:color w:val="404040"/>
          <w:spacing w:val="0"/>
          <w:sz w:val="28"/>
          <w:szCs w:val="28"/>
          <w:shd w:val="clear" w:fill="FFFFFF"/>
        </w:rPr>
        <w:t>http://www.zj.xinhuanet.com/20250120/b94679cec47642bcb6580da5a53469fa/c.html</w:t>
      </w:r>
    </w:p>
    <w:p w14:paraId="0BBB64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textAlignment w:val="auto"/>
        <w:rPr>
          <w:rFonts w:hint="eastAsia" w:ascii="微软雅黑" w:hAnsi="微软雅黑" w:eastAsia="微软雅黑" w:cs="微软雅黑"/>
          <w:i w:val="0"/>
          <w:iCs w:val="0"/>
          <w:caps w:val="0"/>
          <w:color w:val="404040"/>
          <w:spacing w:val="0"/>
          <w:sz w:val="28"/>
          <w:szCs w:val="28"/>
        </w:rPr>
      </w:pPr>
    </w:p>
    <w:p w14:paraId="11E757A3">
      <w:pPr>
        <w:pStyle w:val="3"/>
        <w:keepNext w:val="0"/>
        <w:keepLines w:val="0"/>
        <w:pageBreakBefore w:val="0"/>
        <w:widowControl/>
        <w:numPr>
          <w:ilvl w:val="0"/>
          <w:numId w:val="1"/>
        </w:numPr>
        <w:suppressLineNumbers w:val="0"/>
        <w:kinsoku/>
        <w:wordWrap/>
        <w:overflowPunct/>
        <w:topLinePunct w:val="0"/>
        <w:autoSpaceDE/>
        <w:autoSpaceDN/>
        <w:bidi w:val="0"/>
        <w:adjustRightInd/>
        <w:snapToGrid w:val="0"/>
        <w:spacing w:beforeAutospacing="0" w:afterAutospacing="0" w:line="240" w:lineRule="auto"/>
        <w:ind w:left="0" w:leftChars="0" w:right="0" w:firstLine="560" w:firstLineChars="200"/>
        <w:textAlignment w:val="auto"/>
        <w:rPr>
          <w:rStyle w:val="6"/>
          <w:rFonts w:hint="eastAsia" w:ascii="微软雅黑" w:hAnsi="微软雅黑" w:eastAsia="微软雅黑" w:cs="微软雅黑"/>
          <w:b/>
          <w:bCs/>
          <w:i w:val="0"/>
          <w:iCs w:val="0"/>
          <w:caps w:val="0"/>
          <w:color w:val="404040"/>
          <w:spacing w:val="0"/>
          <w:sz w:val="28"/>
          <w:szCs w:val="28"/>
          <w:shd w:val="clear" w:fill="FFFFFF"/>
          <w:lang w:eastAsia="zh-CN"/>
        </w:rPr>
      </w:pPr>
      <w:r>
        <w:rPr>
          <w:rStyle w:val="6"/>
          <w:rFonts w:hint="eastAsia" w:ascii="微软雅黑" w:hAnsi="微软雅黑" w:eastAsia="微软雅黑" w:cs="微软雅黑"/>
          <w:b/>
          <w:bCs/>
          <w:i w:val="0"/>
          <w:iCs w:val="0"/>
          <w:caps w:val="0"/>
          <w:color w:val="404040"/>
          <w:spacing w:val="0"/>
          <w:sz w:val="28"/>
          <w:szCs w:val="28"/>
          <w:shd w:val="clear" w:fill="FFFFFF"/>
        </w:rPr>
        <w:t>行业性调解组织合法化突破</w:t>
      </w:r>
    </w:p>
    <w:p w14:paraId="0B8C3D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firstLine="420" w:firstLineChars="0"/>
        <w:textAlignment w:val="auto"/>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rPr>
        <w:t>瑞安市登记成立温州首家行业商事调解中心——温州市东新汽摩配商事调解中心，依托“温州汽配通”平台实现线上调解、司法确认一体化。该模式获省高院与省工商联推广，成为“行业纠纷行业解”的典型样本</w:t>
      </w:r>
    </w:p>
    <w:p w14:paraId="0C99EB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firstLine="420" w:firstLineChars="0"/>
        <w:textAlignment w:val="auto"/>
        <w:rPr>
          <w:rFonts w:hint="eastAsia" w:ascii="微软雅黑" w:hAnsi="微软雅黑" w:eastAsia="微软雅黑" w:cs="微软雅黑"/>
          <w:i w:val="0"/>
          <w:iCs w:val="0"/>
          <w:caps w:val="0"/>
          <w:color w:val="404040"/>
          <w:spacing w:val="0"/>
          <w:sz w:val="28"/>
          <w:szCs w:val="28"/>
          <w:lang w:val="en-US" w:eastAsia="zh-CN"/>
        </w:rPr>
      </w:pPr>
      <w:r>
        <w:rPr>
          <w:rFonts w:hint="eastAsia" w:ascii="微软雅黑" w:hAnsi="微软雅黑" w:eastAsia="微软雅黑" w:cs="微软雅黑"/>
          <w:i w:val="0"/>
          <w:iCs w:val="0"/>
          <w:caps w:val="0"/>
          <w:color w:val="404040"/>
          <w:spacing w:val="0"/>
          <w:sz w:val="28"/>
          <w:szCs w:val="28"/>
          <w:lang w:val="en-US" w:eastAsia="zh-CN"/>
        </w:rPr>
        <w:t>《优化法治化营商环境 两地涉企解纷做法入选“省典型”》</w:t>
      </w:r>
    </w:p>
    <w:p w14:paraId="58E69B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firstLine="420" w:firstLineChars="0"/>
        <w:textAlignment w:val="auto"/>
        <w:rPr>
          <w:rFonts w:hint="default" w:ascii="微软雅黑" w:hAnsi="微软雅黑" w:eastAsia="微软雅黑" w:cs="微软雅黑"/>
          <w:i w:val="0"/>
          <w:iCs w:val="0"/>
          <w:caps w:val="0"/>
          <w:color w:val="404040"/>
          <w:spacing w:val="0"/>
          <w:sz w:val="28"/>
          <w:szCs w:val="28"/>
          <w:lang w:val="en-US" w:eastAsia="zh-CN"/>
        </w:rPr>
      </w:pPr>
      <w:r>
        <w:rPr>
          <w:rFonts w:hint="default" w:ascii="微软雅黑" w:hAnsi="微软雅黑" w:eastAsia="微软雅黑" w:cs="微软雅黑"/>
          <w:i w:val="0"/>
          <w:iCs w:val="0"/>
          <w:caps w:val="0"/>
          <w:color w:val="404040"/>
          <w:spacing w:val="0"/>
          <w:sz w:val="28"/>
          <w:szCs w:val="28"/>
          <w:lang w:val="en-US" w:eastAsia="zh-CN"/>
        </w:rPr>
        <w:fldChar w:fldCharType="begin"/>
      </w:r>
      <w:r>
        <w:rPr>
          <w:rFonts w:hint="default" w:ascii="微软雅黑" w:hAnsi="微软雅黑" w:eastAsia="微软雅黑" w:cs="微软雅黑"/>
          <w:i w:val="0"/>
          <w:iCs w:val="0"/>
          <w:caps w:val="0"/>
          <w:color w:val="404040"/>
          <w:spacing w:val="0"/>
          <w:sz w:val="28"/>
          <w:szCs w:val="28"/>
          <w:lang w:val="en-US" w:eastAsia="zh-CN"/>
        </w:rPr>
        <w:instrText xml:space="preserve"> HYPERLINK "https://finance.66wz.com/system/2025/07/25/105693931.shtml" </w:instrText>
      </w:r>
      <w:r>
        <w:rPr>
          <w:rFonts w:hint="default" w:ascii="微软雅黑" w:hAnsi="微软雅黑" w:eastAsia="微软雅黑" w:cs="微软雅黑"/>
          <w:i w:val="0"/>
          <w:iCs w:val="0"/>
          <w:caps w:val="0"/>
          <w:color w:val="404040"/>
          <w:spacing w:val="0"/>
          <w:sz w:val="28"/>
          <w:szCs w:val="28"/>
          <w:lang w:val="en-US" w:eastAsia="zh-CN"/>
        </w:rPr>
        <w:fldChar w:fldCharType="separate"/>
      </w:r>
      <w:r>
        <w:rPr>
          <w:rStyle w:val="7"/>
          <w:rFonts w:hint="default" w:ascii="微软雅黑" w:hAnsi="微软雅黑" w:eastAsia="微软雅黑" w:cs="微软雅黑"/>
          <w:i w:val="0"/>
          <w:iCs w:val="0"/>
          <w:caps w:val="0"/>
          <w:spacing w:val="0"/>
          <w:sz w:val="28"/>
          <w:szCs w:val="28"/>
          <w:lang w:val="en-US" w:eastAsia="zh-CN"/>
        </w:rPr>
        <w:t>https://finance.66wz.com/system/2025/07/25/105693931.shtml</w:t>
      </w:r>
      <w:r>
        <w:rPr>
          <w:rFonts w:hint="default" w:ascii="微软雅黑" w:hAnsi="微软雅黑" w:eastAsia="微软雅黑" w:cs="微软雅黑"/>
          <w:i w:val="0"/>
          <w:iCs w:val="0"/>
          <w:caps w:val="0"/>
          <w:color w:val="404040"/>
          <w:spacing w:val="0"/>
          <w:sz w:val="28"/>
          <w:szCs w:val="28"/>
          <w:lang w:val="en-US" w:eastAsia="zh-CN"/>
        </w:rPr>
        <w:fldChar w:fldCharType="end"/>
      </w:r>
    </w:p>
    <w:p w14:paraId="44638D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firstLine="420" w:firstLineChars="0"/>
        <w:textAlignment w:val="auto"/>
        <w:rPr>
          <w:rFonts w:hint="default" w:ascii="微软雅黑" w:hAnsi="微软雅黑" w:eastAsia="微软雅黑" w:cs="微软雅黑"/>
          <w:i w:val="0"/>
          <w:iCs w:val="0"/>
          <w:caps w:val="0"/>
          <w:color w:val="404040"/>
          <w:spacing w:val="0"/>
          <w:sz w:val="28"/>
          <w:szCs w:val="28"/>
          <w:lang w:val="en-US" w:eastAsia="zh-CN"/>
        </w:rPr>
      </w:pPr>
    </w:p>
    <w:p w14:paraId="06558890">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二、基层实践：数字赋能与专业协作深化</w:t>
      </w:r>
    </w:p>
    <w:p w14:paraId="75694876">
      <w:pPr>
        <w:pStyle w:val="3"/>
        <w:keepNext w:val="0"/>
        <w:keepLines w:val="0"/>
        <w:pageBreakBefore w:val="0"/>
        <w:widowControl/>
        <w:numPr>
          <w:ilvl w:val="0"/>
          <w:numId w:val="2"/>
        </w:numPr>
        <w:suppressLineNumbers w:val="0"/>
        <w:kinsoku/>
        <w:wordWrap/>
        <w:overflowPunct/>
        <w:topLinePunct w:val="0"/>
        <w:autoSpaceDE/>
        <w:autoSpaceDN/>
        <w:bidi w:val="0"/>
        <w:adjustRightInd/>
        <w:snapToGrid w:val="0"/>
        <w:spacing w:beforeAutospacing="0" w:afterAutospacing="0" w:line="240" w:lineRule="auto"/>
        <w:ind w:left="0" w:leftChars="0" w:right="0" w:firstLine="560" w:firstLineChars="200"/>
        <w:textAlignment w:val="auto"/>
        <w:rPr>
          <w:rFonts w:hint="eastAsia" w:ascii="微软雅黑" w:hAnsi="微软雅黑" w:eastAsia="微软雅黑" w:cs="微软雅黑"/>
          <w:b/>
          <w:bCs/>
          <w:i w:val="0"/>
          <w:iCs w:val="0"/>
          <w:caps w:val="0"/>
          <w:color w:val="404040"/>
          <w:spacing w:val="0"/>
          <w:sz w:val="28"/>
          <w:szCs w:val="28"/>
          <w:shd w:val="clear" w:fill="FFFFFF"/>
          <w:lang w:eastAsia="zh-CN"/>
        </w:rPr>
      </w:pPr>
      <w:r>
        <w:rPr>
          <w:rStyle w:val="6"/>
          <w:rFonts w:hint="eastAsia" w:ascii="微软雅黑" w:hAnsi="微软雅黑" w:eastAsia="微软雅黑" w:cs="微软雅黑"/>
          <w:b/>
          <w:bCs/>
          <w:i w:val="0"/>
          <w:iCs w:val="0"/>
          <w:caps w:val="0"/>
          <w:color w:val="404040"/>
          <w:spacing w:val="0"/>
          <w:sz w:val="28"/>
          <w:szCs w:val="28"/>
          <w:shd w:val="clear" w:fill="FFFFFF"/>
        </w:rPr>
        <w:t>“律师铃”打通社区解纷末梢</w:t>
      </w:r>
    </w:p>
    <w:p w14:paraId="0D2BE280">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r>
        <w:rPr>
          <w:rFonts w:hint="eastAsia" w:ascii="微软雅黑" w:hAnsi="微软雅黑" w:eastAsia="微软雅黑" w:cs="微软雅黑"/>
          <w:i w:val="0"/>
          <w:iCs w:val="0"/>
          <w:caps w:val="0"/>
          <w:color w:val="404040"/>
          <w:spacing w:val="0"/>
          <w:sz w:val="28"/>
          <w:szCs w:val="28"/>
          <w:shd w:val="clear" w:fill="FFFFFF"/>
        </w:rPr>
        <w:t>米市巷街道推出“律师铃”小程序+“片儿律师”结对机制，居民可24小时在线申请调解。7月，段和段律师事务所律师徐茜通过该平台成功化解一起重组家庭遗产纠纷：四名继承人因房产分割僵持不下，律师厘清继父子扶养关系法律要件后促成《遗产分配协议书》签署。2025年该平台响应需求超240起。</w:t>
      </w:r>
    </w:p>
    <w:p w14:paraId="12F744B3">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lang w:eastAsia="zh-CN"/>
        </w:rPr>
      </w:pPr>
      <w:r>
        <w:rPr>
          <w:rFonts w:hint="eastAsia" w:ascii="微软雅黑" w:hAnsi="微软雅黑" w:eastAsia="微软雅黑" w:cs="微软雅黑"/>
          <w:i w:val="0"/>
          <w:iCs w:val="0"/>
          <w:caps w:val="0"/>
          <w:color w:val="404040"/>
          <w:spacing w:val="0"/>
          <w:sz w:val="28"/>
          <w:szCs w:val="28"/>
          <w:shd w:val="clear" w:fill="FFFFFF"/>
          <w:lang w:val="en-US" w:eastAsia="zh-CN"/>
        </w:rPr>
        <w:t>来源：</w:t>
      </w:r>
      <w:r>
        <w:rPr>
          <w:rFonts w:hint="eastAsia" w:ascii="微软雅黑" w:hAnsi="微软雅黑" w:eastAsia="微软雅黑" w:cs="微软雅黑"/>
          <w:i w:val="0"/>
          <w:iCs w:val="0"/>
          <w:caps w:val="0"/>
          <w:color w:val="404040"/>
          <w:spacing w:val="0"/>
          <w:sz w:val="28"/>
          <w:szCs w:val="28"/>
          <w:shd w:val="clear" w:fill="FFFFFF"/>
          <w:lang w:eastAsia="zh-CN"/>
        </w:rPr>
        <w:t>《房产分割引发家庭纠纷！居民按下“律师铃”》</w:t>
      </w:r>
    </w:p>
    <w:p w14:paraId="6E9E68D9">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lang w:eastAsia="zh-CN"/>
        </w:rPr>
      </w:pPr>
      <w:r>
        <w:rPr>
          <w:rFonts w:hint="eastAsia" w:ascii="微软雅黑" w:hAnsi="微软雅黑" w:eastAsia="微软雅黑" w:cs="微软雅黑"/>
          <w:i w:val="0"/>
          <w:iCs w:val="0"/>
          <w:caps w:val="0"/>
          <w:color w:val="404040"/>
          <w:spacing w:val="0"/>
          <w:sz w:val="28"/>
          <w:szCs w:val="28"/>
          <w:shd w:val="clear" w:fill="FFFFFF"/>
          <w:lang w:eastAsia="zh-CN"/>
        </w:rPr>
        <w:t>http://www.pazjw.gov.cn/shehuizhili/202507/t20250715_31113796.shtml</w:t>
      </w:r>
    </w:p>
    <w:p w14:paraId="5E7A530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sz w:val="28"/>
          <w:szCs w:val="28"/>
        </w:rPr>
      </w:pPr>
    </w:p>
    <w:p w14:paraId="68F9755F">
      <w:pPr>
        <w:pStyle w:val="3"/>
        <w:keepNext w:val="0"/>
        <w:keepLines w:val="0"/>
        <w:pageBreakBefore w:val="0"/>
        <w:widowControl/>
        <w:numPr>
          <w:ilvl w:val="0"/>
          <w:numId w:val="2"/>
        </w:numPr>
        <w:suppressLineNumbers w:val="0"/>
        <w:kinsoku/>
        <w:wordWrap/>
        <w:overflowPunct/>
        <w:topLinePunct w:val="0"/>
        <w:autoSpaceDE/>
        <w:autoSpaceDN/>
        <w:bidi w:val="0"/>
        <w:adjustRightInd/>
        <w:snapToGrid w:val="0"/>
        <w:spacing w:beforeAutospacing="0" w:afterAutospacing="0" w:line="240" w:lineRule="auto"/>
        <w:ind w:left="0" w:leftChars="0" w:right="0" w:firstLine="560" w:firstLineChars="200"/>
        <w:textAlignment w:val="auto"/>
        <w:rPr>
          <w:rFonts w:hint="eastAsia" w:ascii="微软雅黑" w:hAnsi="微软雅黑" w:eastAsia="微软雅黑" w:cs="微软雅黑"/>
          <w:sz w:val="28"/>
          <w:szCs w:val="28"/>
        </w:rPr>
      </w:pPr>
      <w:r>
        <w:rPr>
          <w:rStyle w:val="6"/>
          <w:rFonts w:hint="eastAsia" w:ascii="微软雅黑" w:hAnsi="微软雅黑" w:eastAsia="微软雅黑" w:cs="微软雅黑"/>
          <w:b/>
          <w:bCs/>
          <w:i w:val="0"/>
          <w:iCs w:val="0"/>
          <w:caps w:val="0"/>
          <w:color w:val="404040"/>
          <w:spacing w:val="0"/>
          <w:sz w:val="28"/>
          <w:szCs w:val="28"/>
          <w:shd w:val="clear" w:fill="FFFFFF"/>
        </w:rPr>
        <w:t>专业化商事解纷平台密集成立</w:t>
      </w:r>
    </w:p>
    <w:p w14:paraId="6A67EDA8">
      <w:pPr>
        <w:pStyle w:val="3"/>
        <w:keepNext w:val="0"/>
        <w:keepLines w:val="0"/>
        <w:pageBreakBefore w:val="0"/>
        <w:widowControl/>
        <w:numPr>
          <w:ilvl w:val="0"/>
          <w:numId w:val="3"/>
        </w:numPr>
        <w:suppressLineNumbers w:val="0"/>
        <w:kinsoku/>
        <w:wordWrap/>
        <w:overflowPunct/>
        <w:topLinePunct w:val="0"/>
        <w:autoSpaceDE/>
        <w:autoSpaceDN/>
        <w:bidi w:val="0"/>
        <w:adjustRightInd/>
        <w:snapToGrid w:val="0"/>
        <w:spacing w:beforeAutospacing="0" w:afterAutospacing="0" w:line="240" w:lineRule="auto"/>
        <w:ind w:left="0" w:leftChars="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r>
        <w:rPr>
          <w:rStyle w:val="6"/>
          <w:rFonts w:hint="eastAsia" w:ascii="微软雅黑" w:hAnsi="微软雅黑" w:eastAsia="微软雅黑" w:cs="微软雅黑"/>
          <w:b/>
          <w:bCs/>
          <w:i w:val="0"/>
          <w:iCs w:val="0"/>
          <w:caps w:val="0"/>
          <w:color w:val="404040"/>
          <w:spacing w:val="0"/>
          <w:sz w:val="28"/>
          <w:szCs w:val="28"/>
          <w:shd w:val="clear" w:fill="FFFFFF"/>
        </w:rPr>
        <w:t>衢州智造新城法院</w:t>
      </w:r>
    </w:p>
    <w:p w14:paraId="64291543">
      <w:pPr>
        <w:pStyle w:val="3"/>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240" w:lineRule="auto"/>
        <w:ind w:right="0" w:rightChars="0" w:firstLine="420" w:firstLineChars="0"/>
        <w:textAlignment w:val="auto"/>
        <w:rPr>
          <w:rFonts w:hint="eastAsia" w:ascii="微软雅黑" w:hAnsi="微软雅黑" w:eastAsia="微软雅黑" w:cs="微软雅黑"/>
          <w:i w:val="0"/>
          <w:iCs w:val="0"/>
          <w:caps w:val="0"/>
          <w:color w:val="404040"/>
          <w:spacing w:val="0"/>
          <w:sz w:val="28"/>
          <w:szCs w:val="28"/>
          <w:shd w:val="clear" w:fill="FFFFFF"/>
        </w:rPr>
      </w:pPr>
      <w:r>
        <w:rPr>
          <w:rFonts w:hint="eastAsia" w:ascii="微软雅黑" w:hAnsi="微软雅黑" w:eastAsia="微软雅黑" w:cs="微软雅黑"/>
          <w:i w:val="0"/>
          <w:iCs w:val="0"/>
          <w:caps w:val="0"/>
          <w:color w:val="404040"/>
          <w:spacing w:val="0"/>
          <w:sz w:val="28"/>
          <w:szCs w:val="28"/>
          <w:shd w:val="clear" w:fill="FFFFFF"/>
        </w:rPr>
        <w:t>联合司法局、律协等成立“一站式商事解纷中心”，下设律师调解、商会调解等工作室，重点服务集成电路、新能源企业，形成“调解—仲裁—诉讼”闭环。</w:t>
      </w:r>
    </w:p>
    <w:p w14:paraId="0EF71A44">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lang w:eastAsia="zh-CN"/>
        </w:rPr>
      </w:pPr>
      <w:r>
        <w:rPr>
          <w:rFonts w:hint="eastAsia" w:ascii="微软雅黑" w:hAnsi="微软雅黑" w:eastAsia="微软雅黑" w:cs="微软雅黑"/>
          <w:i w:val="0"/>
          <w:iCs w:val="0"/>
          <w:caps w:val="0"/>
          <w:color w:val="404040"/>
          <w:spacing w:val="0"/>
          <w:sz w:val="28"/>
          <w:szCs w:val="28"/>
          <w:shd w:val="clear" w:fill="FFFFFF"/>
          <w:lang w:val="en-US" w:eastAsia="zh-CN"/>
        </w:rPr>
        <w:t>来源：</w:t>
      </w:r>
      <w:r>
        <w:rPr>
          <w:rFonts w:hint="eastAsia" w:ascii="微软雅黑" w:hAnsi="微软雅黑" w:eastAsia="微软雅黑" w:cs="微软雅黑"/>
          <w:i w:val="0"/>
          <w:iCs w:val="0"/>
          <w:caps w:val="0"/>
          <w:color w:val="404040"/>
          <w:spacing w:val="0"/>
          <w:sz w:val="28"/>
          <w:szCs w:val="28"/>
          <w:shd w:val="clear" w:fill="FFFFFF"/>
          <w:lang w:eastAsia="zh-CN"/>
        </w:rPr>
        <w:t>《浙江衢州智造新城法院：“一站式”商事解纷中心正式启用》</w:t>
      </w:r>
    </w:p>
    <w:p w14:paraId="06CEA35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"https://sxszzy.shanxify.gov.cn/article/detail/2025/07/id/8904540.shtml" </w:instrText>
      </w:r>
      <w:r>
        <w:rPr>
          <w:rFonts w:hint="eastAsia" w:ascii="微软雅黑" w:hAnsi="微软雅黑" w:eastAsia="微软雅黑" w:cs="微软雅黑"/>
          <w:sz w:val="28"/>
          <w:szCs w:val="28"/>
        </w:rPr>
        <w:fldChar w:fldCharType="separate"/>
      </w:r>
      <w:r>
        <w:rPr>
          <w:rStyle w:val="7"/>
          <w:rFonts w:hint="eastAsia" w:ascii="微软雅黑" w:hAnsi="微软雅黑" w:eastAsia="微软雅黑" w:cs="微软雅黑"/>
          <w:sz w:val="28"/>
          <w:szCs w:val="28"/>
        </w:rPr>
        <w:t>https://sxszzy.shanxify.gov.cn/article/detail/2025/07/id/8904540.shtml</w:t>
      </w:r>
      <w:r>
        <w:rPr>
          <w:rFonts w:hint="eastAsia" w:ascii="微软雅黑" w:hAnsi="微软雅黑" w:eastAsia="微软雅黑" w:cs="微软雅黑"/>
          <w:sz w:val="28"/>
          <w:szCs w:val="28"/>
        </w:rPr>
        <w:fldChar w:fldCharType="end"/>
      </w:r>
    </w:p>
    <w:p w14:paraId="3FE1F09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sz w:val="28"/>
          <w:szCs w:val="28"/>
        </w:rPr>
      </w:pPr>
    </w:p>
    <w:p w14:paraId="567F90FE">
      <w:pPr>
        <w:pStyle w:val="3"/>
        <w:keepNext w:val="0"/>
        <w:keepLines w:val="0"/>
        <w:pageBreakBefore w:val="0"/>
        <w:widowControl/>
        <w:numPr>
          <w:ilvl w:val="0"/>
          <w:numId w:val="3"/>
        </w:numPr>
        <w:suppressLineNumbers w:val="0"/>
        <w:kinsoku/>
        <w:wordWrap/>
        <w:overflowPunct/>
        <w:topLinePunct w:val="0"/>
        <w:autoSpaceDE/>
        <w:autoSpaceDN/>
        <w:bidi w:val="0"/>
        <w:adjustRightInd/>
        <w:snapToGrid w:val="0"/>
        <w:spacing w:beforeAutospacing="0" w:afterAutospacing="0" w:line="240" w:lineRule="auto"/>
        <w:ind w:left="0" w:leftChars="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r>
        <w:rPr>
          <w:rStyle w:val="6"/>
          <w:rFonts w:hint="eastAsia" w:ascii="微软雅黑" w:hAnsi="微软雅黑" w:eastAsia="微软雅黑" w:cs="微软雅黑"/>
          <w:b/>
          <w:bCs/>
          <w:i w:val="0"/>
          <w:iCs w:val="0"/>
          <w:caps w:val="0"/>
          <w:color w:val="404040"/>
          <w:spacing w:val="0"/>
          <w:sz w:val="28"/>
          <w:szCs w:val="28"/>
          <w:shd w:val="clear" w:fill="FFFFFF"/>
        </w:rPr>
        <w:t>杭州临平区商事调解协会</w:t>
      </w:r>
    </w:p>
    <w:p w14:paraId="0BBCA981">
      <w:pPr>
        <w:pStyle w:val="3"/>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240" w:lineRule="auto"/>
        <w:ind w:right="0" w:rightChars="0" w:firstLine="420" w:firstLineChars="0"/>
        <w:textAlignment w:val="auto"/>
        <w:rPr>
          <w:rFonts w:hint="eastAsia" w:ascii="微软雅黑" w:hAnsi="微软雅黑" w:eastAsia="微软雅黑" w:cs="微软雅黑"/>
          <w:i w:val="0"/>
          <w:iCs w:val="0"/>
          <w:caps w:val="0"/>
          <w:color w:val="404040"/>
          <w:spacing w:val="0"/>
          <w:sz w:val="28"/>
          <w:szCs w:val="28"/>
          <w:shd w:val="clear" w:fill="FFFFFF"/>
        </w:rPr>
      </w:pPr>
      <w:r>
        <w:rPr>
          <w:rFonts w:hint="eastAsia" w:ascii="微软雅黑" w:hAnsi="微软雅黑" w:eastAsia="微软雅黑" w:cs="微软雅黑"/>
          <w:i w:val="0"/>
          <w:iCs w:val="0"/>
          <w:caps w:val="0"/>
          <w:color w:val="404040"/>
          <w:spacing w:val="0"/>
          <w:sz w:val="28"/>
          <w:szCs w:val="28"/>
          <w:shd w:val="clear" w:fill="FFFFFF"/>
        </w:rPr>
        <w:t>正式运行，整合14家律所资源，92名会员均通过法考或具备3年以上调解经验，专注工程建设、知识产权等领域纠纷。</w:t>
      </w:r>
    </w:p>
    <w:p w14:paraId="52EFE71C">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lang w:eastAsia="zh-CN"/>
        </w:rPr>
      </w:pPr>
      <w:r>
        <w:rPr>
          <w:rFonts w:hint="eastAsia" w:ascii="微软雅黑" w:hAnsi="微软雅黑" w:eastAsia="微软雅黑" w:cs="微软雅黑"/>
          <w:i w:val="0"/>
          <w:iCs w:val="0"/>
          <w:caps w:val="0"/>
          <w:color w:val="404040"/>
          <w:spacing w:val="0"/>
          <w:sz w:val="28"/>
          <w:szCs w:val="28"/>
          <w:shd w:val="clear" w:fill="FFFFFF"/>
          <w:lang w:val="en-US" w:eastAsia="zh-CN"/>
        </w:rPr>
        <w:t>来源：</w:t>
      </w:r>
      <w:r>
        <w:rPr>
          <w:rFonts w:hint="eastAsia" w:ascii="微软雅黑" w:hAnsi="微软雅黑" w:eastAsia="微软雅黑" w:cs="微软雅黑"/>
          <w:i w:val="0"/>
          <w:iCs w:val="0"/>
          <w:caps w:val="0"/>
          <w:color w:val="404040"/>
          <w:spacing w:val="0"/>
          <w:sz w:val="28"/>
          <w:szCs w:val="28"/>
          <w:shd w:val="clear" w:fill="FFFFFF"/>
          <w:lang w:eastAsia="zh-CN"/>
        </w:rPr>
        <w:t>《专业调解团上线！杭州临平开通商事解纷“快车道”》</w:t>
      </w:r>
    </w:p>
    <w:p w14:paraId="30644DCE">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lang w:eastAsia="zh-CN"/>
        </w:rPr>
      </w:pPr>
      <w:r>
        <w:rPr>
          <w:rFonts w:hint="eastAsia" w:ascii="微软雅黑" w:hAnsi="微软雅黑" w:eastAsia="微软雅黑" w:cs="微软雅黑"/>
          <w:i w:val="0"/>
          <w:iCs w:val="0"/>
          <w:caps w:val="0"/>
          <w:color w:val="404040"/>
          <w:spacing w:val="0"/>
          <w:sz w:val="28"/>
          <w:szCs w:val="28"/>
          <w:shd w:val="clear" w:fill="FFFFFF"/>
          <w:lang w:eastAsia="zh-CN"/>
        </w:rPr>
        <w:t>http://www.pazjw.gov.cn/shehuizhili/202507/t20250701_31087412.shtml</w:t>
      </w:r>
    </w:p>
    <w:p w14:paraId="5E27A16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sz w:val="28"/>
          <w:szCs w:val="28"/>
        </w:rPr>
      </w:pPr>
    </w:p>
    <w:p w14:paraId="3EE3F58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240" w:lineRule="auto"/>
        <w:ind w:leftChars="0" w:right="0" w:rightChars="0" w:firstLine="560" w:firstLineChars="200"/>
        <w:textAlignment w:val="auto"/>
        <w:rPr>
          <w:rFonts w:hint="eastAsia" w:ascii="微软雅黑" w:hAnsi="微软雅黑" w:eastAsia="微软雅黑" w:cs="微软雅黑"/>
          <w:sz w:val="28"/>
          <w:szCs w:val="28"/>
        </w:rPr>
      </w:pPr>
    </w:p>
    <w:p w14:paraId="6941B900">
      <w:pPr>
        <w:pStyle w:val="3"/>
        <w:keepNext w:val="0"/>
        <w:keepLines w:val="0"/>
        <w:pageBreakBefore w:val="0"/>
        <w:widowControl/>
        <w:numPr>
          <w:ilvl w:val="0"/>
          <w:numId w:val="2"/>
        </w:numPr>
        <w:suppressLineNumbers w:val="0"/>
        <w:kinsoku/>
        <w:wordWrap/>
        <w:overflowPunct/>
        <w:topLinePunct w:val="0"/>
        <w:autoSpaceDE/>
        <w:autoSpaceDN/>
        <w:bidi w:val="0"/>
        <w:adjustRightInd/>
        <w:snapToGrid w:val="0"/>
        <w:spacing w:beforeAutospacing="0" w:afterAutospacing="0" w:line="240" w:lineRule="auto"/>
        <w:ind w:left="0" w:leftChars="0" w:right="0" w:firstLine="560" w:firstLineChars="200"/>
        <w:textAlignment w:val="auto"/>
        <w:rPr>
          <w:rStyle w:val="6"/>
          <w:rFonts w:hint="eastAsia" w:ascii="微软雅黑" w:hAnsi="微软雅黑" w:eastAsia="微软雅黑" w:cs="微软雅黑"/>
          <w:b/>
          <w:bCs/>
          <w:i w:val="0"/>
          <w:iCs w:val="0"/>
          <w:caps w:val="0"/>
          <w:color w:val="404040"/>
          <w:spacing w:val="0"/>
          <w:sz w:val="28"/>
          <w:szCs w:val="28"/>
          <w:shd w:val="clear" w:fill="FFFFFF"/>
          <w:lang w:eastAsia="zh-CN"/>
        </w:rPr>
      </w:pPr>
      <w:r>
        <w:rPr>
          <w:rStyle w:val="6"/>
          <w:rFonts w:hint="eastAsia" w:ascii="微软雅黑" w:hAnsi="微软雅黑" w:eastAsia="微软雅黑" w:cs="微软雅黑"/>
          <w:b/>
          <w:bCs/>
          <w:i w:val="0"/>
          <w:iCs w:val="0"/>
          <w:caps w:val="0"/>
          <w:color w:val="404040"/>
          <w:spacing w:val="0"/>
          <w:sz w:val="28"/>
          <w:szCs w:val="28"/>
          <w:shd w:val="clear" w:fill="FFFFFF"/>
        </w:rPr>
        <w:t>特殊群体权益保障创新</w:t>
      </w:r>
    </w:p>
    <w:p w14:paraId="2961C6CB">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r>
        <w:rPr>
          <w:rFonts w:hint="eastAsia" w:ascii="微软雅黑" w:hAnsi="微软雅黑" w:eastAsia="微软雅黑" w:cs="微软雅黑"/>
          <w:i w:val="0"/>
          <w:iCs w:val="0"/>
          <w:caps w:val="0"/>
          <w:color w:val="404040"/>
          <w:spacing w:val="0"/>
          <w:sz w:val="28"/>
          <w:szCs w:val="28"/>
          <w:shd w:val="clear" w:fill="FFFFFF"/>
        </w:rPr>
        <w:t>杭州上城区通过“可视化调解”服务聋哑夫妻：调解员结合书面交互、大屏指认和专业手语翻译，协助确认300万元拆迁款债权，最终以司法确认裁定书保障权益实现。</w:t>
      </w:r>
    </w:p>
    <w:p w14:paraId="4466F17B">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lang w:eastAsia="zh-CN"/>
        </w:rPr>
      </w:pPr>
      <w:r>
        <w:rPr>
          <w:rFonts w:hint="eastAsia" w:ascii="微软雅黑" w:hAnsi="微软雅黑" w:eastAsia="微软雅黑" w:cs="微软雅黑"/>
          <w:i w:val="0"/>
          <w:iCs w:val="0"/>
          <w:caps w:val="0"/>
          <w:color w:val="404040"/>
          <w:spacing w:val="0"/>
          <w:sz w:val="28"/>
          <w:szCs w:val="28"/>
          <w:shd w:val="clear" w:fill="FFFFFF"/>
          <w:lang w:val="en-US" w:eastAsia="zh-CN"/>
        </w:rPr>
        <w:t>来源：</w:t>
      </w:r>
      <w:r>
        <w:rPr>
          <w:rFonts w:hint="eastAsia" w:ascii="微软雅黑" w:hAnsi="微软雅黑" w:eastAsia="微软雅黑" w:cs="微软雅黑"/>
          <w:i w:val="0"/>
          <w:iCs w:val="0"/>
          <w:caps w:val="0"/>
          <w:color w:val="404040"/>
          <w:spacing w:val="0"/>
          <w:sz w:val="28"/>
          <w:szCs w:val="28"/>
          <w:shd w:val="clear" w:fill="FFFFFF"/>
          <w:lang w:eastAsia="zh-CN"/>
        </w:rPr>
        <w:t>《法律援助：八旬老人赡养纠纷的温情结局》</w:t>
      </w:r>
    </w:p>
    <w:p w14:paraId="7660229A">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r>
        <w:rPr>
          <w:rFonts w:hint="eastAsia" w:ascii="微软雅黑" w:hAnsi="微软雅黑" w:eastAsia="微软雅黑" w:cs="微软雅黑"/>
          <w:i w:val="0"/>
          <w:iCs w:val="0"/>
          <w:caps w:val="0"/>
          <w:color w:val="404040"/>
          <w:spacing w:val="0"/>
          <w:sz w:val="28"/>
          <w:szCs w:val="28"/>
          <w:shd w:val="clear" w:fill="FFFFFF"/>
        </w:rPr>
        <w:fldChar w:fldCharType="begin"/>
      </w:r>
      <w:r>
        <w:rPr>
          <w:rFonts w:hint="eastAsia" w:ascii="微软雅黑" w:hAnsi="微软雅黑" w:eastAsia="微软雅黑" w:cs="微软雅黑"/>
          <w:i w:val="0"/>
          <w:iCs w:val="0"/>
          <w:caps w:val="0"/>
          <w:color w:val="404040"/>
          <w:spacing w:val="0"/>
          <w:sz w:val="28"/>
          <w:szCs w:val="28"/>
          <w:shd w:val="clear" w:fill="FFFFFF"/>
        </w:rPr>
        <w:instrText xml:space="preserve"> HYPERLINK "https://www.shobserver.com/sgh/detail?id=1617382" </w:instrText>
      </w:r>
      <w:r>
        <w:rPr>
          <w:rFonts w:hint="eastAsia" w:ascii="微软雅黑" w:hAnsi="微软雅黑" w:eastAsia="微软雅黑" w:cs="微软雅黑"/>
          <w:i w:val="0"/>
          <w:iCs w:val="0"/>
          <w:caps w:val="0"/>
          <w:color w:val="404040"/>
          <w:spacing w:val="0"/>
          <w:sz w:val="28"/>
          <w:szCs w:val="28"/>
          <w:shd w:val="clear" w:fill="FFFFFF"/>
        </w:rPr>
        <w:fldChar w:fldCharType="separate"/>
      </w:r>
      <w:r>
        <w:rPr>
          <w:rStyle w:val="7"/>
          <w:rFonts w:hint="eastAsia" w:ascii="微软雅黑" w:hAnsi="微软雅黑" w:eastAsia="微软雅黑" w:cs="微软雅黑"/>
          <w:i w:val="0"/>
          <w:iCs w:val="0"/>
          <w:caps w:val="0"/>
          <w:spacing w:val="0"/>
          <w:sz w:val="28"/>
          <w:szCs w:val="28"/>
          <w:shd w:val="clear" w:fill="FFFFFF"/>
        </w:rPr>
        <w:t>https://www.shobserver.com/sgh/detail?id=1617382</w:t>
      </w:r>
      <w:r>
        <w:rPr>
          <w:rFonts w:hint="eastAsia" w:ascii="微软雅黑" w:hAnsi="微软雅黑" w:eastAsia="微软雅黑" w:cs="微软雅黑"/>
          <w:i w:val="0"/>
          <w:iCs w:val="0"/>
          <w:caps w:val="0"/>
          <w:color w:val="404040"/>
          <w:spacing w:val="0"/>
          <w:sz w:val="28"/>
          <w:szCs w:val="28"/>
          <w:shd w:val="clear" w:fill="FFFFFF"/>
        </w:rPr>
        <w:fldChar w:fldCharType="end"/>
      </w:r>
    </w:p>
    <w:p w14:paraId="09D8ABC6">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p>
    <w:p w14:paraId="11555238">
      <w:pPr>
        <w:pStyle w:val="2"/>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val="0"/>
        <w:spacing w:before="0" w:beforeAutospacing="0" w:after="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r>
        <w:rPr>
          <w:rFonts w:hint="eastAsia" w:ascii="微软雅黑" w:hAnsi="微软雅黑" w:eastAsia="微软雅黑" w:cs="微软雅黑"/>
          <w:i w:val="0"/>
          <w:iCs w:val="0"/>
          <w:caps w:val="0"/>
          <w:color w:val="404040"/>
          <w:spacing w:val="0"/>
          <w:sz w:val="28"/>
          <w:szCs w:val="28"/>
          <w:shd w:val="clear" w:fill="FFFFFF"/>
          <w:lang w:val="en-US" w:eastAsia="zh-CN"/>
        </w:rPr>
        <w:t>温州实践：数字赋能与行业自治</w:t>
      </w:r>
    </w:p>
    <w:p w14:paraId="5FEE165C">
      <w:pPr>
        <w:pStyle w:val="3"/>
        <w:keepNext w:val="0"/>
        <w:keepLines w:val="0"/>
        <w:pageBreakBefore w:val="0"/>
        <w:widowControl/>
        <w:numPr>
          <w:ilvl w:val="0"/>
          <w:numId w:val="5"/>
        </w:numPr>
        <w:suppressLineNumbers w:val="0"/>
        <w:kinsoku/>
        <w:wordWrap/>
        <w:overflowPunct/>
        <w:topLinePunct w:val="0"/>
        <w:autoSpaceDE/>
        <w:autoSpaceDN/>
        <w:bidi w:val="0"/>
        <w:adjustRightInd/>
        <w:snapToGrid w:val="0"/>
        <w:spacing w:beforeAutospacing="0" w:afterAutospacing="0" w:line="240" w:lineRule="auto"/>
        <w:ind w:left="0" w:leftChars="0" w:right="0" w:firstLine="420" w:firstLineChars="0"/>
        <w:textAlignment w:val="auto"/>
        <w:rPr>
          <w:rFonts w:hint="eastAsia" w:ascii="微软雅黑" w:hAnsi="微软雅黑" w:eastAsia="微软雅黑" w:cs="微软雅黑"/>
          <w:b/>
          <w:bCs/>
          <w:i w:val="0"/>
          <w:iCs w:val="0"/>
          <w:caps w:val="0"/>
          <w:color w:val="404040"/>
          <w:spacing w:val="0"/>
          <w:sz w:val="28"/>
          <w:szCs w:val="28"/>
          <w:shd w:val="clear" w:fill="FFFFFF"/>
        </w:rPr>
      </w:pPr>
      <w:r>
        <w:rPr>
          <w:rFonts w:hint="eastAsia" w:ascii="微软雅黑" w:hAnsi="微软雅黑" w:eastAsia="微软雅黑" w:cs="微软雅黑"/>
          <w:b/>
          <w:bCs/>
          <w:i w:val="0"/>
          <w:iCs w:val="0"/>
          <w:caps w:val="0"/>
          <w:color w:val="404040"/>
          <w:spacing w:val="0"/>
          <w:sz w:val="28"/>
          <w:szCs w:val="28"/>
          <w:shd w:val="clear" w:fill="FFFFFF"/>
        </w:rPr>
        <w:t>乐清“1+1+1”诉调对接模式全省推广</w:t>
      </w:r>
    </w:p>
    <w:p w14:paraId="327EC363">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r>
        <w:rPr>
          <w:rFonts w:hint="eastAsia" w:ascii="微软雅黑" w:hAnsi="微软雅黑" w:eastAsia="微软雅黑" w:cs="微软雅黑"/>
          <w:i w:val="0"/>
          <w:iCs w:val="0"/>
          <w:caps w:val="0"/>
          <w:color w:val="404040"/>
          <w:spacing w:val="0"/>
          <w:sz w:val="28"/>
          <w:szCs w:val="28"/>
          <w:shd w:val="clear" w:fill="FFFFFF"/>
        </w:rPr>
        <w:t>乐清市创新构建由法官、投促中心人员、商会调解员组成的专业团队，依托53个司法服务联络站和59家共享法庭，形成“线上闭环调处+线下属地调解”网络。2025年1-4月化解涉企纠纷441件，标的额5400万元510。其核心突破在于：</w:t>
      </w:r>
    </w:p>
    <w:p w14:paraId="7DF621B9">
      <w:pPr>
        <w:pStyle w:val="3"/>
        <w:keepNext w:val="0"/>
        <w:keepLines w:val="0"/>
        <w:pageBreakBefore w:val="0"/>
        <w:widowControl/>
        <w:numPr>
          <w:ilvl w:val="0"/>
          <w:numId w:val="6"/>
        </w:numPr>
        <w:suppressLineNumbers w:val="0"/>
        <w:kinsoku/>
        <w:wordWrap/>
        <w:overflowPunct/>
        <w:topLinePunct w:val="0"/>
        <w:autoSpaceDE/>
        <w:autoSpaceDN/>
        <w:bidi w:val="0"/>
        <w:adjustRightInd/>
        <w:snapToGrid w:val="0"/>
        <w:spacing w:beforeAutospacing="0" w:afterAutospacing="0" w:line="240" w:lineRule="auto"/>
        <w:ind w:left="840" w:leftChars="0" w:right="0" w:hanging="420" w:firstLineChars="0"/>
        <w:textAlignment w:val="auto"/>
        <w:rPr>
          <w:rFonts w:hint="eastAsia" w:ascii="微软雅黑" w:hAnsi="微软雅黑" w:eastAsia="微软雅黑" w:cs="微软雅黑"/>
          <w:i w:val="0"/>
          <w:iCs w:val="0"/>
          <w:caps w:val="0"/>
          <w:color w:val="404040"/>
          <w:spacing w:val="0"/>
          <w:sz w:val="28"/>
          <w:szCs w:val="28"/>
          <w:shd w:val="clear" w:fill="FFFFFF"/>
        </w:rPr>
      </w:pPr>
      <w:r>
        <w:rPr>
          <w:rFonts w:hint="eastAsia" w:ascii="微软雅黑" w:hAnsi="微软雅黑" w:eastAsia="微软雅黑" w:cs="微软雅黑"/>
          <w:i w:val="0"/>
          <w:iCs w:val="0"/>
          <w:caps w:val="0"/>
          <w:color w:val="404040"/>
          <w:spacing w:val="0"/>
          <w:sz w:val="28"/>
          <w:szCs w:val="28"/>
          <w:shd w:val="clear" w:fill="FFFFFF"/>
        </w:rPr>
        <w:t>精准分类：按“区域划片+行业分类”选聘60名企业家担任调解员；</w:t>
      </w:r>
    </w:p>
    <w:p w14:paraId="2636060B">
      <w:pPr>
        <w:pStyle w:val="3"/>
        <w:keepNext w:val="0"/>
        <w:keepLines w:val="0"/>
        <w:pageBreakBefore w:val="0"/>
        <w:widowControl/>
        <w:numPr>
          <w:ilvl w:val="0"/>
          <w:numId w:val="6"/>
        </w:numPr>
        <w:suppressLineNumbers w:val="0"/>
        <w:kinsoku/>
        <w:wordWrap/>
        <w:overflowPunct/>
        <w:topLinePunct w:val="0"/>
        <w:autoSpaceDE/>
        <w:autoSpaceDN/>
        <w:bidi w:val="0"/>
        <w:adjustRightInd/>
        <w:snapToGrid w:val="0"/>
        <w:spacing w:beforeAutospacing="0" w:afterAutospacing="0" w:line="240" w:lineRule="auto"/>
        <w:ind w:left="840" w:leftChars="0" w:right="0" w:hanging="420" w:firstLineChars="0"/>
        <w:textAlignment w:val="auto"/>
        <w:rPr>
          <w:rFonts w:hint="eastAsia" w:ascii="微软雅黑" w:hAnsi="微软雅黑" w:eastAsia="微软雅黑" w:cs="微软雅黑"/>
          <w:i w:val="0"/>
          <w:iCs w:val="0"/>
          <w:caps w:val="0"/>
          <w:color w:val="404040"/>
          <w:spacing w:val="0"/>
          <w:sz w:val="28"/>
          <w:szCs w:val="28"/>
          <w:shd w:val="clear" w:fill="FFFFFF"/>
        </w:rPr>
      </w:pPr>
      <w:r>
        <w:rPr>
          <w:rFonts w:hint="eastAsia" w:ascii="微软雅黑" w:hAnsi="微软雅黑" w:eastAsia="微软雅黑" w:cs="微软雅黑"/>
          <w:i w:val="0"/>
          <w:iCs w:val="0"/>
          <w:caps w:val="0"/>
          <w:color w:val="404040"/>
          <w:spacing w:val="0"/>
          <w:sz w:val="28"/>
          <w:szCs w:val="28"/>
          <w:shd w:val="clear" w:fill="FFFFFF"/>
        </w:rPr>
        <w:t>规则输出：建立案例库生成“调解模式+裁判规则”双维指引，降低类案调解成本。</w:t>
      </w:r>
    </w:p>
    <w:p w14:paraId="392E6E07">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default" w:ascii="微软雅黑" w:hAnsi="微软雅黑" w:eastAsia="微软雅黑" w:cs="微软雅黑"/>
          <w:i w:val="0"/>
          <w:iCs w:val="0"/>
          <w:caps w:val="0"/>
          <w:color w:val="404040"/>
          <w:spacing w:val="0"/>
          <w:sz w:val="28"/>
          <w:szCs w:val="28"/>
          <w:shd w:val="clear" w:fill="FFFFFF"/>
          <w:lang w:val="en-US" w:eastAsia="zh-CN"/>
        </w:rPr>
      </w:pPr>
      <w:r>
        <w:rPr>
          <w:rFonts w:hint="eastAsia" w:ascii="微软雅黑" w:hAnsi="微软雅黑" w:eastAsia="微软雅黑" w:cs="微软雅黑"/>
          <w:i w:val="0"/>
          <w:iCs w:val="0"/>
          <w:caps w:val="0"/>
          <w:color w:val="404040"/>
          <w:spacing w:val="0"/>
          <w:sz w:val="28"/>
          <w:szCs w:val="28"/>
          <w:shd w:val="clear" w:fill="FFFFFF"/>
          <w:lang w:val="en-US" w:eastAsia="zh-CN"/>
        </w:rPr>
        <w:t>来源：《多元化解涉企纠纷 “乐清模式”入选省典型》</w:t>
      </w:r>
    </w:p>
    <w:p w14:paraId="117FC5DF">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r>
        <w:rPr>
          <w:rFonts w:hint="eastAsia" w:ascii="微软雅黑" w:hAnsi="微软雅黑" w:eastAsia="微软雅黑" w:cs="微软雅黑"/>
          <w:i w:val="0"/>
          <w:iCs w:val="0"/>
          <w:caps w:val="0"/>
          <w:color w:val="404040"/>
          <w:spacing w:val="0"/>
          <w:sz w:val="28"/>
          <w:szCs w:val="28"/>
          <w:shd w:val="clear" w:fill="FFFFFF"/>
        </w:rPr>
        <w:fldChar w:fldCharType="begin"/>
      </w:r>
      <w:r>
        <w:rPr>
          <w:rFonts w:hint="eastAsia" w:ascii="微软雅黑" w:hAnsi="微软雅黑" w:eastAsia="微软雅黑" w:cs="微软雅黑"/>
          <w:i w:val="0"/>
          <w:iCs w:val="0"/>
          <w:caps w:val="0"/>
          <w:color w:val="404040"/>
          <w:spacing w:val="0"/>
          <w:sz w:val="28"/>
          <w:szCs w:val="28"/>
          <w:shd w:val="clear" w:fill="FFFFFF"/>
        </w:rPr>
        <w:instrText xml:space="preserve"> HYPERLINK "https://www.yqcn.com/system/2025/07/11/015308868.shtml" </w:instrText>
      </w:r>
      <w:r>
        <w:rPr>
          <w:rFonts w:hint="eastAsia" w:ascii="微软雅黑" w:hAnsi="微软雅黑" w:eastAsia="微软雅黑" w:cs="微软雅黑"/>
          <w:i w:val="0"/>
          <w:iCs w:val="0"/>
          <w:caps w:val="0"/>
          <w:color w:val="404040"/>
          <w:spacing w:val="0"/>
          <w:sz w:val="28"/>
          <w:szCs w:val="28"/>
          <w:shd w:val="clear" w:fill="FFFFFF"/>
        </w:rPr>
        <w:fldChar w:fldCharType="separate"/>
      </w:r>
      <w:r>
        <w:rPr>
          <w:rStyle w:val="7"/>
          <w:rFonts w:hint="eastAsia" w:ascii="微软雅黑" w:hAnsi="微软雅黑" w:eastAsia="微软雅黑" w:cs="微软雅黑"/>
          <w:i w:val="0"/>
          <w:iCs w:val="0"/>
          <w:caps w:val="0"/>
          <w:spacing w:val="0"/>
          <w:sz w:val="28"/>
          <w:szCs w:val="28"/>
          <w:shd w:val="clear" w:fill="FFFFFF"/>
        </w:rPr>
        <w:t>https://www.yqcn.com/system/2025/07/11/015308868.shtml</w:t>
      </w:r>
      <w:r>
        <w:rPr>
          <w:rFonts w:hint="eastAsia" w:ascii="微软雅黑" w:hAnsi="微软雅黑" w:eastAsia="微软雅黑" w:cs="微软雅黑"/>
          <w:i w:val="0"/>
          <w:iCs w:val="0"/>
          <w:caps w:val="0"/>
          <w:color w:val="404040"/>
          <w:spacing w:val="0"/>
          <w:sz w:val="28"/>
          <w:szCs w:val="28"/>
          <w:shd w:val="clear" w:fill="FFFFFF"/>
        </w:rPr>
        <w:fldChar w:fldCharType="end"/>
      </w:r>
    </w:p>
    <w:p w14:paraId="52796434">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p>
    <w:p w14:paraId="6489E921">
      <w:pPr>
        <w:pStyle w:val="3"/>
        <w:keepNext w:val="0"/>
        <w:keepLines w:val="0"/>
        <w:pageBreakBefore w:val="0"/>
        <w:widowControl/>
        <w:numPr>
          <w:ilvl w:val="0"/>
          <w:numId w:val="5"/>
        </w:numPr>
        <w:suppressLineNumbers w:val="0"/>
        <w:kinsoku/>
        <w:wordWrap/>
        <w:overflowPunct/>
        <w:topLinePunct w:val="0"/>
        <w:autoSpaceDE/>
        <w:autoSpaceDN/>
        <w:bidi w:val="0"/>
        <w:adjustRightInd/>
        <w:snapToGrid w:val="0"/>
        <w:spacing w:beforeAutospacing="0" w:afterAutospacing="0" w:line="240" w:lineRule="auto"/>
        <w:ind w:left="0" w:leftChars="0" w:right="0" w:firstLine="420" w:firstLineChars="0"/>
        <w:textAlignment w:val="auto"/>
        <w:rPr>
          <w:rFonts w:hint="eastAsia" w:ascii="微软雅黑" w:hAnsi="微软雅黑" w:eastAsia="微软雅黑" w:cs="微软雅黑"/>
          <w:b/>
          <w:bCs/>
          <w:i w:val="0"/>
          <w:iCs w:val="0"/>
          <w:caps w:val="0"/>
          <w:color w:val="404040"/>
          <w:spacing w:val="0"/>
          <w:sz w:val="28"/>
          <w:szCs w:val="28"/>
          <w:shd w:val="clear" w:fill="FFFFFF"/>
        </w:rPr>
      </w:pPr>
      <w:r>
        <w:rPr>
          <w:rFonts w:hint="eastAsia" w:ascii="微软雅黑" w:hAnsi="微软雅黑" w:eastAsia="微软雅黑" w:cs="微软雅黑"/>
          <w:b/>
          <w:bCs/>
          <w:i w:val="0"/>
          <w:iCs w:val="0"/>
          <w:caps w:val="0"/>
          <w:color w:val="404040"/>
          <w:spacing w:val="0"/>
          <w:sz w:val="28"/>
          <w:szCs w:val="28"/>
          <w:shd w:val="clear" w:fill="FFFFFF"/>
        </w:rPr>
        <w:t>专利侵权纠纷调解实现“零突破”</w:t>
      </w:r>
    </w:p>
    <w:p w14:paraId="7C3768EE">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r>
        <w:rPr>
          <w:rFonts w:hint="eastAsia" w:ascii="微软雅黑" w:hAnsi="微软雅黑" w:eastAsia="微软雅黑" w:cs="微软雅黑"/>
          <w:i w:val="0"/>
          <w:iCs w:val="0"/>
          <w:caps w:val="0"/>
          <w:color w:val="404040"/>
          <w:spacing w:val="0"/>
          <w:sz w:val="28"/>
          <w:szCs w:val="28"/>
          <w:shd w:val="clear" w:fill="FFFFFF"/>
        </w:rPr>
        <w:t>瓯海区市场监管局成功调解首例专利侵权纠纷：温州某检测仪器公司指控同行侵权，调解组通过实地调查、法律释明，一个月内促成双方达成停止侵权+赔偿和解协议，填补辖区知识产权专业调解空白。</w:t>
      </w:r>
    </w:p>
    <w:p w14:paraId="20C943F9">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lang w:eastAsia="zh-CN"/>
        </w:rPr>
      </w:pPr>
      <w:r>
        <w:rPr>
          <w:rFonts w:hint="eastAsia" w:ascii="微软雅黑" w:hAnsi="微软雅黑" w:eastAsia="微软雅黑" w:cs="微软雅黑"/>
          <w:i w:val="0"/>
          <w:iCs w:val="0"/>
          <w:caps w:val="0"/>
          <w:color w:val="404040"/>
          <w:spacing w:val="0"/>
          <w:sz w:val="28"/>
          <w:szCs w:val="28"/>
          <w:shd w:val="clear" w:fill="FFFFFF"/>
          <w:lang w:val="en-US" w:eastAsia="zh-CN"/>
        </w:rPr>
        <w:t>来源：</w:t>
      </w:r>
      <w:r>
        <w:rPr>
          <w:rFonts w:hint="eastAsia" w:ascii="微软雅黑" w:hAnsi="微软雅黑" w:eastAsia="微软雅黑" w:cs="微软雅黑"/>
          <w:i w:val="0"/>
          <w:iCs w:val="0"/>
          <w:caps w:val="0"/>
          <w:color w:val="404040"/>
          <w:spacing w:val="0"/>
          <w:sz w:val="28"/>
          <w:szCs w:val="28"/>
          <w:shd w:val="clear" w:fill="FFFFFF"/>
          <w:lang w:eastAsia="zh-CN"/>
        </w:rPr>
        <w:t>《首起成功案例！瓯海区专利侵权纠纷调解终达成》</w:t>
      </w:r>
    </w:p>
    <w:p w14:paraId="7EB217DA">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r>
        <w:rPr>
          <w:rFonts w:hint="eastAsia" w:ascii="微软雅黑" w:hAnsi="微软雅黑" w:eastAsia="微软雅黑" w:cs="微软雅黑"/>
          <w:i w:val="0"/>
          <w:iCs w:val="0"/>
          <w:caps w:val="0"/>
          <w:color w:val="404040"/>
          <w:spacing w:val="0"/>
          <w:sz w:val="28"/>
          <w:szCs w:val="28"/>
          <w:shd w:val="clear" w:fill="FFFFFF"/>
        </w:rPr>
        <w:fldChar w:fldCharType="begin"/>
      </w:r>
      <w:r>
        <w:rPr>
          <w:rFonts w:hint="eastAsia" w:ascii="微软雅黑" w:hAnsi="微软雅黑" w:eastAsia="微软雅黑" w:cs="微软雅黑"/>
          <w:i w:val="0"/>
          <w:iCs w:val="0"/>
          <w:caps w:val="0"/>
          <w:color w:val="404040"/>
          <w:spacing w:val="0"/>
          <w:sz w:val="28"/>
          <w:szCs w:val="28"/>
          <w:shd w:val="clear" w:fill="FFFFFF"/>
        </w:rPr>
        <w:instrText xml:space="preserve"> HYPERLINK "http://www.ouhai.gov.cn/art/2025/7/21/art_1229692724_59181428.html" </w:instrText>
      </w:r>
      <w:r>
        <w:rPr>
          <w:rFonts w:hint="eastAsia" w:ascii="微软雅黑" w:hAnsi="微软雅黑" w:eastAsia="微软雅黑" w:cs="微软雅黑"/>
          <w:i w:val="0"/>
          <w:iCs w:val="0"/>
          <w:caps w:val="0"/>
          <w:color w:val="404040"/>
          <w:spacing w:val="0"/>
          <w:sz w:val="28"/>
          <w:szCs w:val="28"/>
          <w:shd w:val="clear" w:fill="FFFFFF"/>
        </w:rPr>
        <w:fldChar w:fldCharType="separate"/>
      </w:r>
      <w:r>
        <w:rPr>
          <w:rStyle w:val="7"/>
          <w:rFonts w:hint="eastAsia" w:ascii="微软雅黑" w:hAnsi="微软雅黑" w:eastAsia="微软雅黑" w:cs="微软雅黑"/>
          <w:i w:val="0"/>
          <w:iCs w:val="0"/>
          <w:caps w:val="0"/>
          <w:spacing w:val="0"/>
          <w:sz w:val="28"/>
          <w:szCs w:val="28"/>
          <w:shd w:val="clear" w:fill="FFFFFF"/>
        </w:rPr>
        <w:t>http://www.ouhai.gov.cn/art/2025/7/21/art_1229692724_59181428.html</w:t>
      </w:r>
      <w:r>
        <w:rPr>
          <w:rFonts w:hint="eastAsia" w:ascii="微软雅黑" w:hAnsi="微软雅黑" w:eastAsia="微软雅黑" w:cs="微软雅黑"/>
          <w:i w:val="0"/>
          <w:iCs w:val="0"/>
          <w:caps w:val="0"/>
          <w:color w:val="404040"/>
          <w:spacing w:val="0"/>
          <w:sz w:val="28"/>
          <w:szCs w:val="28"/>
          <w:shd w:val="clear" w:fill="FFFFFF"/>
        </w:rPr>
        <w:fldChar w:fldCharType="end"/>
      </w:r>
    </w:p>
    <w:p w14:paraId="7D032FD2">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p>
    <w:p w14:paraId="433B58EE">
      <w:pPr>
        <w:pStyle w:val="3"/>
        <w:keepNext w:val="0"/>
        <w:keepLines w:val="0"/>
        <w:pageBreakBefore w:val="0"/>
        <w:widowControl/>
        <w:numPr>
          <w:ilvl w:val="0"/>
          <w:numId w:val="5"/>
        </w:numPr>
        <w:suppressLineNumbers w:val="0"/>
        <w:kinsoku/>
        <w:wordWrap/>
        <w:overflowPunct/>
        <w:topLinePunct w:val="0"/>
        <w:autoSpaceDE/>
        <w:autoSpaceDN/>
        <w:bidi w:val="0"/>
        <w:adjustRightInd/>
        <w:snapToGrid w:val="0"/>
        <w:spacing w:beforeAutospacing="0" w:afterAutospacing="0" w:line="240" w:lineRule="auto"/>
        <w:ind w:left="0" w:leftChars="0" w:right="0" w:firstLine="420" w:firstLineChars="0"/>
        <w:textAlignment w:val="auto"/>
        <w:rPr>
          <w:rFonts w:hint="eastAsia" w:ascii="微软雅黑" w:hAnsi="微软雅黑" w:eastAsia="微软雅黑" w:cs="微软雅黑"/>
          <w:b/>
          <w:bCs/>
          <w:i w:val="0"/>
          <w:iCs w:val="0"/>
          <w:caps w:val="0"/>
          <w:color w:val="404040"/>
          <w:spacing w:val="0"/>
          <w:sz w:val="28"/>
          <w:szCs w:val="28"/>
          <w:shd w:val="clear" w:fill="FFFFFF"/>
        </w:rPr>
      </w:pPr>
      <w:r>
        <w:rPr>
          <w:rFonts w:hint="eastAsia" w:ascii="微软雅黑" w:hAnsi="微软雅黑" w:eastAsia="微软雅黑" w:cs="微软雅黑"/>
          <w:b/>
          <w:bCs/>
          <w:i w:val="0"/>
          <w:iCs w:val="0"/>
          <w:caps w:val="0"/>
          <w:color w:val="404040"/>
          <w:spacing w:val="0"/>
          <w:sz w:val="28"/>
          <w:szCs w:val="28"/>
          <w:shd w:val="clear" w:fill="FFFFFF"/>
        </w:rPr>
        <w:t>苍南试点“家庭签约律师”服务</w:t>
      </w:r>
    </w:p>
    <w:p w14:paraId="409A7E3A">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r>
        <w:rPr>
          <w:rFonts w:hint="eastAsia" w:ascii="微软雅黑" w:hAnsi="微软雅黑" w:eastAsia="微软雅黑" w:cs="微软雅黑"/>
          <w:i w:val="0"/>
          <w:iCs w:val="0"/>
          <w:caps w:val="0"/>
          <w:color w:val="404040"/>
          <w:spacing w:val="0"/>
          <w:sz w:val="28"/>
          <w:szCs w:val="28"/>
          <w:shd w:val="clear" w:fill="FFFFFF"/>
        </w:rPr>
        <w:t>县司法局在灵溪镇启动“家庭签约律师”试点，律师团队与社区业委会签订协议，提供法律咨询、纠纷调解、合同审查等“点对点”服务，推动法律服务直达民生末梢。</w:t>
      </w:r>
    </w:p>
    <w:p w14:paraId="41F1CF23">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r>
        <w:rPr>
          <w:rFonts w:hint="eastAsia" w:ascii="微软雅黑" w:hAnsi="微软雅黑" w:eastAsia="微软雅黑" w:cs="微软雅黑"/>
          <w:i w:val="0"/>
          <w:iCs w:val="0"/>
          <w:caps w:val="0"/>
          <w:color w:val="404040"/>
          <w:spacing w:val="0"/>
          <w:sz w:val="28"/>
          <w:szCs w:val="28"/>
          <w:shd w:val="clear" w:fill="FFFFFF"/>
          <w:lang w:val="en-US" w:eastAsia="zh-CN"/>
        </w:rPr>
        <w:t>来源：</w:t>
      </w:r>
      <w:r>
        <w:rPr>
          <w:rFonts w:hint="eastAsia" w:ascii="微软雅黑" w:hAnsi="微软雅黑" w:eastAsia="微软雅黑" w:cs="微软雅黑"/>
          <w:i w:val="0"/>
          <w:iCs w:val="0"/>
          <w:caps w:val="0"/>
          <w:color w:val="404040"/>
          <w:spacing w:val="0"/>
          <w:sz w:val="28"/>
          <w:szCs w:val="28"/>
          <w:shd w:val="clear" w:fill="FFFFFF"/>
          <w:lang w:eastAsia="zh-CN"/>
        </w:rPr>
        <w:t>《法律服务送到家门口 “家庭签约律师”试点启动》</w:t>
      </w:r>
    </w:p>
    <w:p w14:paraId="2505E75F">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r>
        <w:rPr>
          <w:rFonts w:hint="eastAsia" w:ascii="微软雅黑" w:hAnsi="微软雅黑" w:eastAsia="微软雅黑" w:cs="微软雅黑"/>
          <w:i w:val="0"/>
          <w:iCs w:val="0"/>
          <w:caps w:val="0"/>
          <w:color w:val="404040"/>
          <w:spacing w:val="0"/>
          <w:sz w:val="28"/>
          <w:szCs w:val="28"/>
          <w:shd w:val="clear" w:fill="FFFFFF"/>
        </w:rPr>
        <w:t>https://www.cnxw.com.cn/system/2025/07/10/015308369.shtml</w:t>
      </w:r>
    </w:p>
    <w:p w14:paraId="6268A4E1">
      <w:pPr>
        <w:pStyle w:val="2"/>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val="0"/>
        <w:spacing w:before="0" w:beforeAutospacing="0" w:after="0" w:afterAutospacing="0" w:line="240" w:lineRule="auto"/>
        <w:ind w:left="0" w:leftChars="0" w:right="0"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404040"/>
          <w:spacing w:val="0"/>
          <w:sz w:val="28"/>
          <w:szCs w:val="28"/>
          <w:shd w:val="clear" w:fill="FFFFFF"/>
        </w:rPr>
        <w:t>典型案例：情法交融破解民生难题</w:t>
      </w:r>
    </w:p>
    <w:p w14:paraId="0FA7403D">
      <w:pPr>
        <w:pStyle w:val="3"/>
        <w:keepNext w:val="0"/>
        <w:keepLines w:val="0"/>
        <w:pageBreakBefore w:val="0"/>
        <w:widowControl/>
        <w:numPr>
          <w:ilvl w:val="0"/>
          <w:numId w:val="7"/>
        </w:numPr>
        <w:suppressLineNumbers w:val="0"/>
        <w:kinsoku/>
        <w:wordWrap/>
        <w:overflowPunct/>
        <w:topLinePunct w:val="0"/>
        <w:autoSpaceDE/>
        <w:autoSpaceDN/>
        <w:bidi w:val="0"/>
        <w:adjustRightInd/>
        <w:snapToGrid w:val="0"/>
        <w:spacing w:beforeAutospacing="0" w:afterAutospacing="0" w:line="240" w:lineRule="auto"/>
        <w:ind w:left="0" w:leftChars="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lang w:eastAsia="zh-CN"/>
        </w:rPr>
      </w:pPr>
      <w:r>
        <w:rPr>
          <w:rStyle w:val="6"/>
          <w:rFonts w:hint="eastAsia" w:ascii="微软雅黑" w:hAnsi="微软雅黑" w:eastAsia="微软雅黑" w:cs="微软雅黑"/>
          <w:b/>
          <w:bCs/>
          <w:i w:val="0"/>
          <w:iCs w:val="0"/>
          <w:caps w:val="0"/>
          <w:color w:val="404040"/>
          <w:spacing w:val="0"/>
          <w:sz w:val="28"/>
          <w:szCs w:val="28"/>
          <w:shd w:val="clear" w:fill="FFFFFF"/>
        </w:rPr>
        <w:t>“律师+调解”修复父女亲情</w:t>
      </w:r>
      <w:r>
        <w:rPr>
          <w:rFonts w:hint="eastAsia" w:ascii="微软雅黑" w:hAnsi="微软雅黑" w:eastAsia="微软雅黑" w:cs="微软雅黑"/>
          <w:i w:val="0"/>
          <w:iCs w:val="0"/>
          <w:caps w:val="0"/>
          <w:color w:val="404040"/>
          <w:spacing w:val="0"/>
          <w:sz w:val="28"/>
          <w:szCs w:val="28"/>
          <w:shd w:val="clear" w:fill="FFFFFF"/>
        </w:rPr>
        <w:t>（芜湖繁昌法院）</w:t>
      </w:r>
    </w:p>
    <w:p w14:paraId="4757ED05">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404040"/>
          <w:spacing w:val="0"/>
          <w:sz w:val="28"/>
          <w:szCs w:val="28"/>
          <w:shd w:val="clear" w:fill="FFFFFF"/>
        </w:rPr>
        <w:t>大学生小雅起诉父亲拒付抚养费案中，法院启动“律师+调解”联动模式：</w:t>
      </w:r>
    </w:p>
    <w:p w14:paraId="1A6750AA">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sz w:val="28"/>
          <w:szCs w:val="28"/>
        </w:rPr>
      </w:pPr>
      <w:r>
        <w:rPr>
          <w:rStyle w:val="6"/>
          <w:rFonts w:hint="eastAsia" w:ascii="微软雅黑" w:hAnsi="微软雅黑" w:eastAsia="微软雅黑" w:cs="微软雅黑"/>
          <w:b/>
          <w:bCs/>
          <w:i w:val="0"/>
          <w:iCs w:val="0"/>
          <w:caps w:val="0"/>
          <w:color w:val="404040"/>
          <w:spacing w:val="0"/>
          <w:sz w:val="28"/>
          <w:szCs w:val="28"/>
          <w:shd w:val="clear" w:fill="FFFFFF"/>
        </w:rPr>
        <w:t>情感疏导</w:t>
      </w:r>
      <w:r>
        <w:rPr>
          <w:rFonts w:hint="eastAsia" w:ascii="微软雅黑" w:hAnsi="微软雅黑" w:eastAsia="微软雅黑" w:cs="微软雅黑"/>
          <w:i w:val="0"/>
          <w:iCs w:val="0"/>
          <w:caps w:val="0"/>
          <w:color w:val="404040"/>
          <w:spacing w:val="0"/>
          <w:sz w:val="28"/>
          <w:szCs w:val="28"/>
          <w:shd w:val="clear" w:fill="FFFFFF"/>
        </w:rPr>
        <w:t>：双方代理律师引导父女换位思考，化解心结；</w:t>
      </w:r>
    </w:p>
    <w:p w14:paraId="0524BE5D">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sz w:val="28"/>
          <w:szCs w:val="28"/>
        </w:rPr>
      </w:pPr>
      <w:r>
        <w:rPr>
          <w:rStyle w:val="6"/>
          <w:rFonts w:hint="eastAsia" w:ascii="微软雅黑" w:hAnsi="微软雅黑" w:eastAsia="微软雅黑" w:cs="微软雅黑"/>
          <w:b/>
          <w:bCs/>
          <w:i w:val="0"/>
          <w:iCs w:val="0"/>
          <w:caps w:val="0"/>
          <w:color w:val="404040"/>
          <w:spacing w:val="0"/>
          <w:sz w:val="28"/>
          <w:szCs w:val="28"/>
          <w:shd w:val="clear" w:fill="FFFFFF"/>
        </w:rPr>
        <w:t>分层释法</w:t>
      </w:r>
      <w:r>
        <w:rPr>
          <w:rFonts w:hint="eastAsia" w:ascii="微软雅黑" w:hAnsi="微软雅黑" w:eastAsia="微软雅黑" w:cs="微软雅黑"/>
          <w:i w:val="0"/>
          <w:iCs w:val="0"/>
          <w:caps w:val="0"/>
          <w:color w:val="404040"/>
          <w:spacing w:val="0"/>
          <w:sz w:val="28"/>
          <w:szCs w:val="28"/>
          <w:shd w:val="clear" w:fill="FFFFFF"/>
        </w:rPr>
        <w:t>：明确抚养费法律义务，提出分期支付弹性方案；</w:t>
      </w:r>
    </w:p>
    <w:p w14:paraId="22A62431">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r>
        <w:rPr>
          <w:rStyle w:val="6"/>
          <w:rFonts w:hint="eastAsia" w:ascii="微软雅黑" w:hAnsi="微软雅黑" w:eastAsia="微软雅黑" w:cs="微软雅黑"/>
          <w:b/>
          <w:bCs/>
          <w:i w:val="0"/>
          <w:iCs w:val="0"/>
          <w:caps w:val="0"/>
          <w:color w:val="404040"/>
          <w:spacing w:val="0"/>
          <w:sz w:val="28"/>
          <w:szCs w:val="28"/>
          <w:shd w:val="clear" w:fill="FFFFFF"/>
        </w:rPr>
        <w:t>司法关怀</w:t>
      </w:r>
      <w:r>
        <w:rPr>
          <w:rFonts w:hint="eastAsia" w:ascii="微软雅黑" w:hAnsi="微软雅黑" w:eastAsia="微软雅黑" w:cs="微软雅黑"/>
          <w:i w:val="0"/>
          <w:iCs w:val="0"/>
          <w:caps w:val="0"/>
          <w:color w:val="404040"/>
          <w:spacing w:val="0"/>
          <w:sz w:val="28"/>
          <w:szCs w:val="28"/>
          <w:shd w:val="clear" w:fill="FFFFFF"/>
        </w:rPr>
        <w:t>：法庭赠送学习文具，最终促成调解协议并弥合亲情裂痕。</w:t>
      </w:r>
    </w:p>
    <w:p w14:paraId="172BB075">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lang w:eastAsia="zh-CN"/>
        </w:rPr>
      </w:pPr>
      <w:r>
        <w:rPr>
          <w:rFonts w:hint="eastAsia" w:ascii="微软雅黑" w:hAnsi="微软雅黑" w:eastAsia="微软雅黑" w:cs="微软雅黑"/>
          <w:i w:val="0"/>
          <w:iCs w:val="0"/>
          <w:caps w:val="0"/>
          <w:color w:val="404040"/>
          <w:spacing w:val="0"/>
          <w:sz w:val="28"/>
          <w:szCs w:val="28"/>
          <w:shd w:val="clear" w:fill="FFFFFF"/>
          <w:lang w:val="en-US" w:eastAsia="zh-CN"/>
        </w:rPr>
        <w:t>来源：</w:t>
      </w:r>
      <w:r>
        <w:rPr>
          <w:rFonts w:hint="eastAsia" w:ascii="微软雅黑" w:hAnsi="微软雅黑" w:eastAsia="微软雅黑" w:cs="微软雅黑"/>
          <w:i w:val="0"/>
          <w:iCs w:val="0"/>
          <w:caps w:val="0"/>
          <w:color w:val="404040"/>
          <w:spacing w:val="0"/>
          <w:sz w:val="28"/>
          <w:szCs w:val="28"/>
          <w:shd w:val="clear" w:fill="FFFFFF"/>
          <w:lang w:eastAsia="zh-CN"/>
        </w:rPr>
        <w:t>《芜湖繁昌法院：“律师+调解”联动新模式巧解抚养费困局》</w:t>
      </w:r>
    </w:p>
    <w:p w14:paraId="12AC9D58">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r>
        <w:rPr>
          <w:rFonts w:hint="eastAsia" w:ascii="微软雅黑" w:hAnsi="微软雅黑" w:eastAsia="微软雅黑" w:cs="微软雅黑"/>
          <w:i w:val="0"/>
          <w:iCs w:val="0"/>
          <w:caps w:val="0"/>
          <w:color w:val="404040"/>
          <w:spacing w:val="0"/>
          <w:sz w:val="28"/>
          <w:szCs w:val="28"/>
          <w:shd w:val="clear" w:fill="FFFFFF"/>
        </w:rPr>
        <w:t>http://fzr.ahnews.com.cn/news/2025/07/31/c_761232.htm</w:t>
      </w:r>
    </w:p>
    <w:p w14:paraId="5D04592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240" w:lineRule="auto"/>
        <w:ind w:left="0" w:leftChars="0" w:right="0" w:firstLine="560" w:firstLineChars="200"/>
        <w:textAlignment w:val="auto"/>
        <w:rPr>
          <w:rFonts w:hint="eastAsia" w:ascii="微软雅黑" w:hAnsi="微软雅黑" w:eastAsia="微软雅黑" w:cs="微软雅黑"/>
          <w:sz w:val="28"/>
          <w:szCs w:val="28"/>
        </w:rPr>
      </w:pPr>
    </w:p>
    <w:p w14:paraId="79B45F1A">
      <w:pPr>
        <w:pStyle w:val="3"/>
        <w:keepNext w:val="0"/>
        <w:keepLines w:val="0"/>
        <w:pageBreakBefore w:val="0"/>
        <w:widowControl/>
        <w:numPr>
          <w:ilvl w:val="0"/>
          <w:numId w:val="7"/>
        </w:numPr>
        <w:suppressLineNumbers w:val="0"/>
        <w:kinsoku/>
        <w:wordWrap/>
        <w:overflowPunct/>
        <w:topLinePunct w:val="0"/>
        <w:autoSpaceDE/>
        <w:autoSpaceDN/>
        <w:bidi w:val="0"/>
        <w:adjustRightInd/>
        <w:snapToGrid w:val="0"/>
        <w:spacing w:beforeAutospacing="0" w:afterAutospacing="0" w:line="240" w:lineRule="auto"/>
        <w:ind w:left="0" w:leftChars="0" w:right="0" w:firstLine="560" w:firstLineChars="200"/>
        <w:textAlignment w:val="auto"/>
        <w:rPr>
          <w:rFonts w:hint="eastAsia" w:ascii="微软雅黑" w:hAnsi="微软雅黑" w:eastAsia="微软雅黑" w:cs="微软雅黑"/>
          <w:b/>
          <w:bCs/>
          <w:i w:val="0"/>
          <w:iCs w:val="0"/>
          <w:caps w:val="0"/>
          <w:color w:val="404040"/>
          <w:spacing w:val="0"/>
          <w:sz w:val="28"/>
          <w:szCs w:val="28"/>
          <w:shd w:val="clear" w:fill="FFFFFF"/>
          <w:lang w:eastAsia="zh-CN"/>
        </w:rPr>
      </w:pPr>
      <w:r>
        <w:rPr>
          <w:rStyle w:val="6"/>
          <w:rFonts w:hint="eastAsia" w:ascii="微软雅黑" w:hAnsi="微软雅黑" w:eastAsia="微软雅黑" w:cs="微软雅黑"/>
          <w:b/>
          <w:bCs/>
          <w:i w:val="0"/>
          <w:iCs w:val="0"/>
          <w:caps w:val="0"/>
          <w:color w:val="404040"/>
          <w:spacing w:val="0"/>
          <w:sz w:val="28"/>
          <w:szCs w:val="28"/>
          <w:shd w:val="clear" w:fill="FFFFFF"/>
        </w:rPr>
        <w:t>赡养纠纷法律援助显温度</w:t>
      </w:r>
      <w:r>
        <w:rPr>
          <w:rFonts w:hint="eastAsia" w:ascii="微软雅黑" w:hAnsi="微软雅黑" w:eastAsia="微软雅黑" w:cs="微软雅黑"/>
          <w:b/>
          <w:bCs/>
          <w:i w:val="0"/>
          <w:iCs w:val="0"/>
          <w:caps w:val="0"/>
          <w:color w:val="404040"/>
          <w:spacing w:val="0"/>
          <w:sz w:val="28"/>
          <w:szCs w:val="28"/>
          <w:shd w:val="clear" w:fill="FFFFFF"/>
        </w:rPr>
        <w:t>（上海青浦区）</w:t>
      </w:r>
    </w:p>
    <w:p w14:paraId="786BE998">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r>
        <w:rPr>
          <w:rFonts w:hint="eastAsia" w:ascii="微软雅黑" w:hAnsi="微软雅黑" w:eastAsia="微软雅黑" w:cs="微软雅黑"/>
          <w:i w:val="0"/>
          <w:iCs w:val="0"/>
          <w:caps w:val="0"/>
          <w:color w:val="404040"/>
          <w:spacing w:val="0"/>
          <w:sz w:val="28"/>
          <w:szCs w:val="28"/>
          <w:shd w:val="clear" w:fill="FFFFFF"/>
        </w:rPr>
        <w:t>82岁李阿婆因赡养问题被长子驱赶，法律援助律师依据《民法典》释明子女义务，促成三方和解协议：长子接回母亲并承诺履行赡养责任，实现“维权与亲情修复”双赢</w:t>
      </w:r>
      <w:bookmarkStart w:id="0" w:name="_GoBack"/>
      <w:bookmarkEnd w:id="0"/>
      <w:r>
        <w:rPr>
          <w:rFonts w:hint="eastAsia" w:ascii="微软雅黑" w:hAnsi="微软雅黑" w:eastAsia="微软雅黑" w:cs="微软雅黑"/>
          <w:i w:val="0"/>
          <w:iCs w:val="0"/>
          <w:caps w:val="0"/>
          <w:color w:val="404040"/>
          <w:spacing w:val="0"/>
          <w:sz w:val="28"/>
          <w:szCs w:val="28"/>
          <w:shd w:val="clear" w:fill="FFFFFF"/>
        </w:rPr>
        <w:t>。</w:t>
      </w:r>
    </w:p>
    <w:p w14:paraId="04FBE55F">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lang w:eastAsia="zh-CN"/>
        </w:rPr>
      </w:pPr>
      <w:r>
        <w:rPr>
          <w:rFonts w:hint="eastAsia" w:ascii="微软雅黑" w:hAnsi="微软雅黑" w:eastAsia="微软雅黑" w:cs="微软雅黑"/>
          <w:i w:val="0"/>
          <w:iCs w:val="0"/>
          <w:caps w:val="0"/>
          <w:color w:val="404040"/>
          <w:spacing w:val="0"/>
          <w:sz w:val="28"/>
          <w:szCs w:val="28"/>
          <w:shd w:val="clear" w:fill="FFFFFF"/>
          <w:lang w:val="en-US" w:eastAsia="zh-CN"/>
        </w:rPr>
        <w:t>来源：</w:t>
      </w:r>
      <w:r>
        <w:rPr>
          <w:rFonts w:hint="eastAsia" w:ascii="微软雅黑" w:hAnsi="微软雅黑" w:eastAsia="微软雅黑" w:cs="微软雅黑"/>
          <w:i w:val="0"/>
          <w:iCs w:val="0"/>
          <w:caps w:val="0"/>
          <w:color w:val="404040"/>
          <w:spacing w:val="0"/>
          <w:sz w:val="28"/>
          <w:szCs w:val="28"/>
          <w:shd w:val="clear" w:fill="FFFFFF"/>
          <w:lang w:eastAsia="zh-CN"/>
        </w:rPr>
        <w:t>《法律援助：八旬老人赡养纠纷的温情结局》</w:t>
      </w:r>
    </w:p>
    <w:p w14:paraId="25B8649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240" w:lineRule="auto"/>
        <w:ind w:left="0" w:leftChars="0" w:right="0"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https://www.shobserver.com/sgh/detail?id=1617382</w:t>
      </w:r>
    </w:p>
    <w:p w14:paraId="222FD8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rPr>
      </w:pPr>
    </w:p>
    <w:p w14:paraId="683D702F">
      <w:pPr>
        <w:pStyle w:val="3"/>
        <w:keepNext w:val="0"/>
        <w:keepLines w:val="0"/>
        <w:pageBreakBefore w:val="0"/>
        <w:widowControl/>
        <w:numPr>
          <w:ilvl w:val="0"/>
          <w:numId w:val="7"/>
        </w:numPr>
        <w:suppressLineNumbers w:val="0"/>
        <w:kinsoku/>
        <w:wordWrap/>
        <w:overflowPunct/>
        <w:topLinePunct w:val="0"/>
        <w:autoSpaceDE/>
        <w:autoSpaceDN/>
        <w:bidi w:val="0"/>
        <w:adjustRightInd/>
        <w:snapToGrid w:val="0"/>
        <w:spacing w:beforeAutospacing="0" w:afterAutospacing="0" w:line="240" w:lineRule="auto"/>
        <w:ind w:left="0" w:leftChars="0" w:right="0" w:firstLine="560" w:firstLineChars="200"/>
        <w:textAlignment w:val="auto"/>
        <w:rPr>
          <w:rFonts w:hint="eastAsia" w:ascii="微软雅黑" w:hAnsi="微软雅黑" w:eastAsia="微软雅黑" w:cs="微软雅黑"/>
          <w:b/>
          <w:bCs/>
          <w:i w:val="0"/>
          <w:iCs w:val="0"/>
          <w:caps w:val="0"/>
          <w:color w:val="404040"/>
          <w:spacing w:val="0"/>
          <w:sz w:val="28"/>
          <w:szCs w:val="28"/>
          <w:shd w:val="clear" w:fill="FFFFFF"/>
          <w:lang w:eastAsia="zh-CN"/>
        </w:rPr>
      </w:pPr>
      <w:r>
        <w:rPr>
          <w:rFonts w:hint="eastAsia" w:ascii="微软雅黑" w:hAnsi="微软雅黑" w:eastAsia="微软雅黑" w:cs="微软雅黑"/>
          <w:b/>
          <w:bCs/>
          <w:i w:val="0"/>
          <w:iCs w:val="0"/>
          <w:caps w:val="0"/>
          <w:color w:val="404040"/>
          <w:spacing w:val="0"/>
          <w:sz w:val="28"/>
          <w:szCs w:val="28"/>
        </w:rPr>
        <w:t>装修烂尾纠纷10日速调（</w:t>
      </w:r>
      <w:r>
        <w:rPr>
          <w:rFonts w:hint="eastAsia" w:ascii="微软雅黑" w:hAnsi="微软雅黑" w:eastAsia="微软雅黑" w:cs="微软雅黑"/>
          <w:b/>
          <w:bCs/>
          <w:i w:val="0"/>
          <w:iCs w:val="0"/>
          <w:caps w:val="0"/>
          <w:color w:val="404040"/>
          <w:spacing w:val="0"/>
          <w:sz w:val="28"/>
          <w:szCs w:val="28"/>
          <w:lang w:val="en-US" w:eastAsia="zh-CN"/>
        </w:rPr>
        <w:t>温州市</w:t>
      </w:r>
      <w:r>
        <w:rPr>
          <w:rFonts w:hint="eastAsia" w:ascii="微软雅黑" w:hAnsi="微软雅黑" w:eastAsia="微软雅黑" w:cs="微软雅黑"/>
          <w:b/>
          <w:bCs/>
          <w:i w:val="0"/>
          <w:iCs w:val="0"/>
          <w:caps w:val="0"/>
          <w:color w:val="404040"/>
          <w:spacing w:val="0"/>
          <w:sz w:val="28"/>
          <w:szCs w:val="28"/>
        </w:rPr>
        <w:t>乐清市）</w:t>
      </w:r>
    </w:p>
    <w:p w14:paraId="24708E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rPr>
        <w:t>房主小刘支付10万元预付款后，装饰公司因资金链断裂导致工程停滞。</w:t>
      </w:r>
    </w:p>
    <w:p w14:paraId="505D92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lang w:eastAsia="zh-CN"/>
        </w:rPr>
      </w:pPr>
      <w:r>
        <w:rPr>
          <w:rFonts w:hint="eastAsia" w:ascii="微软雅黑" w:hAnsi="微软雅黑" w:eastAsia="微软雅黑" w:cs="微软雅黑"/>
          <w:i w:val="0"/>
          <w:iCs w:val="0"/>
          <w:caps w:val="0"/>
          <w:color w:val="404040"/>
          <w:spacing w:val="0"/>
          <w:sz w:val="28"/>
          <w:szCs w:val="28"/>
        </w:rPr>
        <w:t>综治中心调解员夏燕联合法院法官设计“分期履行+违约担保”方案：设置加速到期条款：任何一期逾期，债权人可就剩余全部款项立即申请强制执行；附加四倍LPR逾期利息，增强协议约束力。双方10天内达成调解并获司法确认，首期款项当场支付</w:t>
      </w:r>
      <w:r>
        <w:rPr>
          <w:rFonts w:hint="eastAsia" w:ascii="微软雅黑" w:hAnsi="微软雅黑" w:eastAsia="微软雅黑" w:cs="微软雅黑"/>
          <w:i w:val="0"/>
          <w:iCs w:val="0"/>
          <w:caps w:val="0"/>
          <w:color w:val="404040"/>
          <w:spacing w:val="0"/>
          <w:sz w:val="28"/>
          <w:szCs w:val="28"/>
          <w:lang w:eastAsia="zh-CN"/>
        </w:rPr>
        <w:t>。</w:t>
      </w:r>
    </w:p>
    <w:p w14:paraId="3F649F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lang w:eastAsia="zh-CN"/>
        </w:rPr>
      </w:pPr>
      <w:r>
        <w:rPr>
          <w:rFonts w:hint="eastAsia" w:ascii="微软雅黑" w:hAnsi="微软雅黑" w:eastAsia="微软雅黑" w:cs="微软雅黑"/>
          <w:i w:val="0"/>
          <w:iCs w:val="0"/>
          <w:caps w:val="0"/>
          <w:color w:val="404040"/>
          <w:spacing w:val="0"/>
          <w:sz w:val="28"/>
          <w:szCs w:val="28"/>
          <w:shd w:val="clear" w:fill="FFFFFF"/>
          <w:lang w:val="en-US" w:eastAsia="zh-CN"/>
        </w:rPr>
        <w:t>来源：</w:t>
      </w:r>
      <w:r>
        <w:rPr>
          <w:rFonts w:hint="eastAsia" w:ascii="微软雅黑" w:hAnsi="微软雅黑" w:eastAsia="微软雅黑" w:cs="微软雅黑"/>
          <w:i w:val="0"/>
          <w:iCs w:val="0"/>
          <w:caps w:val="0"/>
          <w:color w:val="404040"/>
          <w:spacing w:val="0"/>
          <w:sz w:val="28"/>
          <w:szCs w:val="28"/>
          <w:shd w:val="clear" w:fill="FFFFFF"/>
          <w:lang w:eastAsia="zh-CN"/>
        </w:rPr>
        <w:t>《从“红脸进门”到“和气出门” 乐清综治中心+法院联动为群众解忧》</w:t>
      </w:r>
    </w:p>
    <w:p w14:paraId="08A50C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rPr>
        <w:fldChar w:fldCharType="begin"/>
      </w:r>
      <w:r>
        <w:rPr>
          <w:rFonts w:hint="eastAsia" w:ascii="微软雅黑" w:hAnsi="微软雅黑" w:eastAsia="微软雅黑" w:cs="微软雅黑"/>
          <w:i w:val="0"/>
          <w:iCs w:val="0"/>
          <w:caps w:val="0"/>
          <w:color w:val="404040"/>
          <w:spacing w:val="0"/>
          <w:sz w:val="28"/>
          <w:szCs w:val="28"/>
        </w:rPr>
        <w:instrText xml:space="preserve"> HYPERLINK "https://www.yqcn.com/system/2025/08/13/015324565.shtml" </w:instrText>
      </w:r>
      <w:r>
        <w:rPr>
          <w:rFonts w:hint="eastAsia" w:ascii="微软雅黑" w:hAnsi="微软雅黑" w:eastAsia="微软雅黑" w:cs="微软雅黑"/>
          <w:i w:val="0"/>
          <w:iCs w:val="0"/>
          <w:caps w:val="0"/>
          <w:color w:val="404040"/>
          <w:spacing w:val="0"/>
          <w:sz w:val="28"/>
          <w:szCs w:val="28"/>
        </w:rPr>
        <w:fldChar w:fldCharType="separate"/>
      </w:r>
      <w:r>
        <w:rPr>
          <w:rStyle w:val="7"/>
          <w:rFonts w:hint="eastAsia" w:ascii="微软雅黑" w:hAnsi="微软雅黑" w:eastAsia="微软雅黑" w:cs="微软雅黑"/>
          <w:i w:val="0"/>
          <w:iCs w:val="0"/>
          <w:caps w:val="0"/>
          <w:spacing w:val="0"/>
          <w:sz w:val="28"/>
          <w:szCs w:val="28"/>
        </w:rPr>
        <w:t>https://www.yqcn.com/system/2025/08/13/015324565.shtml</w:t>
      </w:r>
      <w:r>
        <w:rPr>
          <w:rFonts w:hint="eastAsia" w:ascii="微软雅黑" w:hAnsi="微软雅黑" w:eastAsia="微软雅黑" w:cs="微软雅黑"/>
          <w:i w:val="0"/>
          <w:iCs w:val="0"/>
          <w:caps w:val="0"/>
          <w:color w:val="404040"/>
          <w:spacing w:val="0"/>
          <w:sz w:val="28"/>
          <w:szCs w:val="28"/>
        </w:rPr>
        <w:fldChar w:fldCharType="end"/>
      </w:r>
    </w:p>
    <w:p w14:paraId="557F9C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rPr>
      </w:pPr>
    </w:p>
    <w:p w14:paraId="20ED47A9">
      <w:pPr>
        <w:pStyle w:val="2"/>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val="0"/>
        <w:spacing w:before="0" w:beforeAutospacing="0" w:after="0" w:afterAutospacing="0" w:line="240" w:lineRule="auto"/>
        <w:ind w:left="0" w:leftChars="0" w:right="0"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404040"/>
          <w:spacing w:val="0"/>
          <w:sz w:val="28"/>
          <w:szCs w:val="28"/>
          <w:shd w:val="clear" w:fill="FFFFFF"/>
        </w:rPr>
        <w:t>趋势展望：资源下沉与市场化瓶颈突破</w:t>
      </w:r>
    </w:p>
    <w:p w14:paraId="37CB006F">
      <w:pPr>
        <w:pStyle w:val="3"/>
        <w:keepNext w:val="0"/>
        <w:keepLines w:val="0"/>
        <w:pageBreakBefore w:val="0"/>
        <w:widowControl/>
        <w:numPr>
          <w:ilvl w:val="0"/>
          <w:numId w:val="8"/>
        </w:numPr>
        <w:suppressLineNumbers w:val="0"/>
        <w:kinsoku/>
        <w:wordWrap/>
        <w:overflowPunct/>
        <w:topLinePunct w:val="0"/>
        <w:autoSpaceDE/>
        <w:autoSpaceDN/>
        <w:bidi w:val="0"/>
        <w:adjustRightInd/>
        <w:snapToGrid w:val="0"/>
        <w:spacing w:beforeAutospacing="0" w:afterAutospacing="0" w:line="240" w:lineRule="auto"/>
        <w:ind w:left="0" w:leftChars="0" w:right="0" w:firstLine="420" w:firstLineChars="0"/>
        <w:textAlignment w:val="auto"/>
        <w:rPr>
          <w:rFonts w:hint="eastAsia" w:ascii="微软雅黑" w:hAnsi="微软雅黑" w:eastAsia="微软雅黑" w:cs="微软雅黑"/>
          <w:i w:val="0"/>
          <w:iCs w:val="0"/>
          <w:caps w:val="0"/>
          <w:color w:val="404040"/>
          <w:spacing w:val="0"/>
          <w:sz w:val="28"/>
          <w:szCs w:val="28"/>
          <w:shd w:val="clear" w:fill="FFFFFF"/>
        </w:rPr>
      </w:pPr>
      <w:r>
        <w:rPr>
          <w:rStyle w:val="6"/>
          <w:rFonts w:hint="eastAsia" w:ascii="微软雅黑" w:hAnsi="微软雅黑" w:eastAsia="微软雅黑" w:cs="微软雅黑"/>
          <w:b/>
          <w:bCs/>
          <w:i w:val="0"/>
          <w:iCs w:val="0"/>
          <w:caps w:val="0"/>
          <w:color w:val="404040"/>
          <w:spacing w:val="0"/>
          <w:sz w:val="28"/>
          <w:szCs w:val="28"/>
          <w:shd w:val="clear" w:fill="FFFFFF"/>
        </w:rPr>
        <w:t>永康市试点经验推广</w:t>
      </w:r>
    </w:p>
    <w:p w14:paraId="0DBCEC94">
      <w:pPr>
        <w:pStyle w:val="3"/>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240" w:lineRule="auto"/>
        <w:ind w:right="0" w:rightChars="0" w:firstLine="420" w:firstLineChars="0"/>
        <w:textAlignment w:val="auto"/>
        <w:rPr>
          <w:rFonts w:hint="eastAsia" w:ascii="微软雅黑" w:hAnsi="微软雅黑" w:eastAsia="微软雅黑" w:cs="微软雅黑"/>
          <w:i w:val="0"/>
          <w:iCs w:val="0"/>
          <w:caps w:val="0"/>
          <w:color w:val="404040"/>
          <w:spacing w:val="0"/>
          <w:sz w:val="28"/>
          <w:szCs w:val="28"/>
          <w:shd w:val="clear" w:fill="FFFFFF"/>
        </w:rPr>
      </w:pPr>
      <w:r>
        <w:rPr>
          <w:rFonts w:hint="eastAsia" w:ascii="微软雅黑" w:hAnsi="微软雅黑" w:eastAsia="微软雅黑" w:cs="微软雅黑"/>
          <w:i w:val="0"/>
          <w:iCs w:val="0"/>
          <w:caps w:val="0"/>
          <w:color w:val="404040"/>
          <w:spacing w:val="0"/>
          <w:sz w:val="28"/>
          <w:szCs w:val="28"/>
          <w:shd w:val="clear" w:fill="FFFFFF"/>
        </w:rPr>
        <w:t>金华市司法局调研后提出，需强化“调解+司法确认”衔接机制，并吸纳金融、知识产权专家加入调解队伍，提升商事纠纷化解效能。</w:t>
      </w:r>
    </w:p>
    <w:p w14:paraId="328CAA89">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lang w:val="en-US" w:eastAsia="zh-CN"/>
        </w:rPr>
      </w:pPr>
      <w:r>
        <w:rPr>
          <w:rFonts w:hint="eastAsia" w:ascii="微软雅黑" w:hAnsi="微软雅黑" w:eastAsia="微软雅黑" w:cs="微软雅黑"/>
          <w:i w:val="0"/>
          <w:iCs w:val="0"/>
          <w:caps w:val="0"/>
          <w:color w:val="404040"/>
          <w:spacing w:val="0"/>
          <w:sz w:val="28"/>
          <w:szCs w:val="28"/>
          <w:shd w:val="clear" w:fill="FFFFFF"/>
          <w:lang w:val="en-US" w:eastAsia="zh-CN"/>
        </w:rPr>
        <w:t>《范良聪局长赴永康市调研司法行政工作》</w:t>
      </w:r>
    </w:p>
    <w:p w14:paraId="7980C280">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r>
        <w:rPr>
          <w:rFonts w:hint="eastAsia" w:ascii="微软雅黑" w:hAnsi="微软雅黑" w:eastAsia="微软雅黑" w:cs="微软雅黑"/>
          <w:i w:val="0"/>
          <w:iCs w:val="0"/>
          <w:caps w:val="0"/>
          <w:color w:val="404040"/>
          <w:spacing w:val="0"/>
          <w:sz w:val="28"/>
          <w:szCs w:val="28"/>
          <w:shd w:val="clear" w:fill="FFFFFF"/>
        </w:rPr>
        <w:fldChar w:fldCharType="begin"/>
      </w:r>
      <w:r>
        <w:rPr>
          <w:rFonts w:hint="eastAsia" w:ascii="微软雅黑" w:hAnsi="微软雅黑" w:eastAsia="微软雅黑" w:cs="微软雅黑"/>
          <w:i w:val="0"/>
          <w:iCs w:val="0"/>
          <w:caps w:val="0"/>
          <w:color w:val="404040"/>
          <w:spacing w:val="0"/>
          <w:sz w:val="28"/>
          <w:szCs w:val="28"/>
          <w:shd w:val="clear" w:fill="FFFFFF"/>
        </w:rPr>
        <w:instrText xml:space="preserve"> HYPERLINK "http://sfj.jinhua.gov.cn/art/2025/7/21/art_1229168055_58895100.html" </w:instrText>
      </w:r>
      <w:r>
        <w:rPr>
          <w:rFonts w:hint="eastAsia" w:ascii="微软雅黑" w:hAnsi="微软雅黑" w:eastAsia="微软雅黑" w:cs="微软雅黑"/>
          <w:i w:val="0"/>
          <w:iCs w:val="0"/>
          <w:caps w:val="0"/>
          <w:color w:val="404040"/>
          <w:spacing w:val="0"/>
          <w:sz w:val="28"/>
          <w:szCs w:val="28"/>
          <w:shd w:val="clear" w:fill="FFFFFF"/>
        </w:rPr>
        <w:fldChar w:fldCharType="separate"/>
      </w:r>
      <w:r>
        <w:rPr>
          <w:rStyle w:val="7"/>
          <w:rFonts w:hint="eastAsia" w:ascii="微软雅黑" w:hAnsi="微软雅黑" w:eastAsia="微软雅黑" w:cs="微软雅黑"/>
          <w:i w:val="0"/>
          <w:iCs w:val="0"/>
          <w:caps w:val="0"/>
          <w:spacing w:val="0"/>
          <w:sz w:val="28"/>
          <w:szCs w:val="28"/>
          <w:shd w:val="clear" w:fill="FFFFFF"/>
        </w:rPr>
        <w:t>http://sfj.jinhua.gov.cn/art/2025/7/21/art_1229168055_58895100.html</w:t>
      </w:r>
      <w:r>
        <w:rPr>
          <w:rFonts w:hint="eastAsia" w:ascii="微软雅黑" w:hAnsi="微软雅黑" w:eastAsia="微软雅黑" w:cs="微软雅黑"/>
          <w:i w:val="0"/>
          <w:iCs w:val="0"/>
          <w:caps w:val="0"/>
          <w:color w:val="404040"/>
          <w:spacing w:val="0"/>
          <w:sz w:val="28"/>
          <w:szCs w:val="28"/>
          <w:shd w:val="clear" w:fill="FFFFFF"/>
        </w:rPr>
        <w:fldChar w:fldCharType="end"/>
      </w:r>
    </w:p>
    <w:p w14:paraId="74C69B22">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p>
    <w:p w14:paraId="4B1A8EDE">
      <w:pPr>
        <w:pStyle w:val="3"/>
        <w:keepNext w:val="0"/>
        <w:keepLines w:val="0"/>
        <w:pageBreakBefore w:val="0"/>
        <w:widowControl/>
        <w:numPr>
          <w:ilvl w:val="0"/>
          <w:numId w:val="8"/>
        </w:numPr>
        <w:suppressLineNumbers w:val="0"/>
        <w:kinsoku/>
        <w:wordWrap/>
        <w:overflowPunct/>
        <w:topLinePunct w:val="0"/>
        <w:autoSpaceDE/>
        <w:autoSpaceDN/>
        <w:bidi w:val="0"/>
        <w:adjustRightInd/>
        <w:snapToGrid w:val="0"/>
        <w:spacing w:beforeAutospacing="0" w:afterAutospacing="0" w:line="240" w:lineRule="auto"/>
        <w:ind w:left="0" w:leftChars="0" w:right="0" w:firstLine="420" w:firstLineChars="0"/>
        <w:textAlignment w:val="auto"/>
        <w:rPr>
          <w:rFonts w:hint="eastAsia" w:ascii="微软雅黑" w:hAnsi="微软雅黑" w:eastAsia="微软雅黑" w:cs="微软雅黑"/>
          <w:b/>
          <w:bCs/>
          <w:i w:val="0"/>
          <w:iCs w:val="0"/>
          <w:caps w:val="0"/>
          <w:color w:val="404040"/>
          <w:spacing w:val="0"/>
          <w:sz w:val="28"/>
          <w:szCs w:val="28"/>
          <w:shd w:val="clear" w:fill="FFFFFF"/>
        </w:rPr>
      </w:pPr>
      <w:r>
        <w:rPr>
          <w:rStyle w:val="6"/>
          <w:rFonts w:hint="eastAsia" w:ascii="微软雅黑" w:hAnsi="微软雅黑" w:eastAsia="微软雅黑" w:cs="微软雅黑"/>
          <w:b/>
          <w:bCs/>
          <w:i w:val="0"/>
          <w:iCs w:val="0"/>
          <w:caps w:val="0"/>
          <w:color w:val="404040"/>
          <w:spacing w:val="0"/>
          <w:sz w:val="28"/>
          <w:szCs w:val="28"/>
          <w:shd w:val="clear" w:fill="FFFFFF"/>
        </w:rPr>
        <w:t>挑战与机遇并存</w:t>
      </w:r>
    </w:p>
    <w:p w14:paraId="0944C35F">
      <w:pPr>
        <w:pStyle w:val="3"/>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240" w:lineRule="auto"/>
        <w:ind w:right="0" w:rightChars="0" w:firstLine="420" w:firstLineChars="0"/>
        <w:textAlignment w:val="auto"/>
        <w:rPr>
          <w:rFonts w:hint="eastAsia" w:ascii="微软雅黑" w:hAnsi="微软雅黑" w:eastAsia="微软雅黑" w:cs="微软雅黑"/>
          <w:i w:val="0"/>
          <w:iCs w:val="0"/>
          <w:caps w:val="0"/>
          <w:color w:val="404040"/>
          <w:spacing w:val="0"/>
          <w:sz w:val="28"/>
          <w:szCs w:val="28"/>
          <w:shd w:val="clear" w:fill="FFFFFF"/>
        </w:rPr>
      </w:pPr>
      <w:r>
        <w:rPr>
          <w:rFonts w:hint="eastAsia" w:ascii="微软雅黑" w:hAnsi="微软雅黑" w:eastAsia="微软雅黑" w:cs="微软雅黑"/>
          <w:i w:val="0"/>
          <w:iCs w:val="0"/>
          <w:caps w:val="0"/>
          <w:color w:val="404040"/>
          <w:spacing w:val="0"/>
          <w:sz w:val="28"/>
          <w:szCs w:val="28"/>
          <w:shd w:val="clear" w:fill="FFFFFF"/>
        </w:rPr>
        <w:t>当前需进一步</w:t>
      </w:r>
      <w:r>
        <w:rPr>
          <w:rStyle w:val="6"/>
          <w:rFonts w:hint="eastAsia" w:ascii="微软雅黑" w:hAnsi="微软雅黑" w:eastAsia="微软雅黑" w:cs="微软雅黑"/>
          <w:b/>
          <w:bCs/>
          <w:i w:val="0"/>
          <w:iCs w:val="0"/>
          <w:caps w:val="0"/>
          <w:color w:val="404040"/>
          <w:spacing w:val="0"/>
          <w:sz w:val="28"/>
          <w:szCs w:val="28"/>
          <w:shd w:val="clear" w:fill="FFFFFF"/>
        </w:rPr>
        <w:t>明确市场化调解收费标准</w:t>
      </w:r>
      <w:r>
        <w:rPr>
          <w:rFonts w:hint="eastAsia" w:ascii="微软雅黑" w:hAnsi="微软雅黑" w:eastAsia="微软雅黑" w:cs="微软雅黑"/>
          <w:i w:val="0"/>
          <w:iCs w:val="0"/>
          <w:caps w:val="0"/>
          <w:color w:val="404040"/>
          <w:spacing w:val="0"/>
          <w:sz w:val="28"/>
          <w:szCs w:val="28"/>
          <w:shd w:val="clear" w:fill="FFFFFF"/>
        </w:rPr>
        <w:t>，并加强偏远地区律师资源覆盖，推动公益服务与市场机制协同发展。</w:t>
      </w:r>
    </w:p>
    <w:p w14:paraId="28B66931">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i w:val="0"/>
          <w:iCs w:val="0"/>
          <w:caps w:val="0"/>
          <w:color w:val="404040"/>
          <w:spacing w:val="0"/>
          <w:sz w:val="28"/>
          <w:szCs w:val="28"/>
          <w:shd w:val="clear" w:fill="FFFFFF"/>
        </w:rPr>
      </w:pPr>
    </w:p>
    <w:p w14:paraId="219527D8">
      <w:pPr>
        <w:pStyle w:val="2"/>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val="0"/>
        <w:spacing w:before="0" w:beforeAutospacing="0" w:after="0" w:afterAutospacing="0" w:line="240" w:lineRule="auto"/>
        <w:ind w:left="0" w:leftChars="0" w:right="0" w:firstLine="560" w:firstLineChars="200"/>
        <w:textAlignment w:val="auto"/>
        <w:rPr>
          <w:rFonts w:hint="eastAsia" w:ascii="微软雅黑" w:hAnsi="微软雅黑" w:eastAsia="微软雅黑" w:cs="微软雅黑"/>
          <w:sz w:val="28"/>
          <w:szCs w:val="28"/>
        </w:rPr>
      </w:pPr>
      <w:r>
        <w:rPr>
          <w:rStyle w:val="6"/>
          <w:rFonts w:hint="eastAsia" w:ascii="微软雅黑" w:hAnsi="微软雅黑" w:eastAsia="微软雅黑" w:cs="微软雅黑"/>
          <w:b/>
          <w:bCs/>
          <w:i w:val="0"/>
          <w:iCs w:val="0"/>
          <w:caps w:val="0"/>
          <w:color w:val="404040"/>
          <w:spacing w:val="0"/>
          <w:sz w:val="28"/>
          <w:szCs w:val="28"/>
          <w:shd w:val="clear" w:fill="FFFFFF"/>
        </w:rPr>
        <w:t>结语</w:t>
      </w:r>
    </w:p>
    <w:p w14:paraId="7DC185E8">
      <w:pPr>
        <w:bidi w:val="0"/>
        <w:snapToGrid w:val="0"/>
        <w:spacing w:line="240" w:lineRule="auto"/>
        <w:ind w:firstLine="420" w:firstLineChars="0"/>
        <w:rPr>
          <w:rFonts w:hint="eastAsia" w:ascii="微软雅黑" w:hAnsi="微软雅黑" w:eastAsia="微软雅黑" w:cs="微软雅黑"/>
          <w:sz w:val="28"/>
          <w:szCs w:val="28"/>
        </w:rPr>
      </w:pPr>
      <w:r>
        <w:rPr>
          <w:rFonts w:hint="eastAsia" w:ascii="微软雅黑" w:hAnsi="微软雅黑" w:eastAsia="微软雅黑" w:cs="微软雅黑"/>
          <w:sz w:val="28"/>
          <w:szCs w:val="28"/>
        </w:rPr>
        <w:t>浙江通过制度创新与技术赋能，正将律师调解从“解纷选项”升级为“治理主力”。随着ODR平台普及与专业分工细化，律师调解有望成为优化法治化营商环境、夯实基层善治的核心支柱。</w:t>
      </w:r>
    </w:p>
    <w:p w14:paraId="2B886FE6">
      <w:pPr>
        <w:keepNext w:val="0"/>
        <w:keepLines w:val="0"/>
        <w:pageBreakBefore w:val="0"/>
        <w:kinsoku/>
        <w:wordWrap/>
        <w:overflowPunct/>
        <w:topLinePunct w:val="0"/>
        <w:autoSpaceDE/>
        <w:autoSpaceDN/>
        <w:bidi w:val="0"/>
        <w:adjustRightInd/>
        <w:snapToGrid w:val="0"/>
        <w:spacing w:beforeAutospacing="0" w:afterAutospacing="0" w:line="240" w:lineRule="auto"/>
        <w:ind w:left="0" w:right="0" w:firstLine="560" w:firstLineChars="200"/>
        <w:textAlignment w:val="auto"/>
        <w:rPr>
          <w:rFonts w:hint="eastAsia" w:ascii="微软雅黑" w:hAnsi="微软雅黑" w:eastAsia="微软雅黑" w:cs="微软雅黑"/>
          <w:sz w:val="28"/>
          <w:szCs w:val="28"/>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4E247"/>
    <w:multiLevelType w:val="singleLevel"/>
    <w:tmpl w:val="AA84E247"/>
    <w:lvl w:ilvl="0" w:tentative="0">
      <w:start w:val="1"/>
      <w:numFmt w:val="chineseCounting"/>
      <w:suff w:val="nothing"/>
      <w:lvlText w:val="（%1）"/>
      <w:lvlJc w:val="left"/>
      <w:pPr>
        <w:ind w:left="0" w:firstLine="420"/>
      </w:pPr>
      <w:rPr>
        <w:rFonts w:hint="eastAsia"/>
      </w:rPr>
    </w:lvl>
  </w:abstractNum>
  <w:abstractNum w:abstractNumId="1">
    <w:nsid w:val="B625B687"/>
    <w:multiLevelType w:val="singleLevel"/>
    <w:tmpl w:val="B625B687"/>
    <w:lvl w:ilvl="0" w:tentative="0">
      <w:start w:val="1"/>
      <w:numFmt w:val="decimal"/>
      <w:suff w:val="nothing"/>
      <w:lvlText w:val="%1．"/>
      <w:lvlJc w:val="left"/>
      <w:pPr>
        <w:ind w:left="0" w:firstLine="400"/>
      </w:pPr>
      <w:rPr>
        <w:rFonts w:hint="default"/>
      </w:rPr>
    </w:lvl>
  </w:abstractNum>
  <w:abstractNum w:abstractNumId="2">
    <w:nsid w:val="F697ADDE"/>
    <w:multiLevelType w:val="singleLevel"/>
    <w:tmpl w:val="F697ADDE"/>
    <w:lvl w:ilvl="0" w:tentative="0">
      <w:start w:val="1"/>
      <w:numFmt w:val="decimal"/>
      <w:suff w:val="nothing"/>
      <w:lvlText w:val="%1．"/>
      <w:lvlJc w:val="left"/>
      <w:pPr>
        <w:ind w:left="0" w:firstLine="400"/>
      </w:pPr>
      <w:rPr>
        <w:rFonts w:hint="default"/>
      </w:rPr>
    </w:lvl>
  </w:abstractNum>
  <w:abstractNum w:abstractNumId="3">
    <w:nsid w:val="FC0B038B"/>
    <w:multiLevelType w:val="singleLevel"/>
    <w:tmpl w:val="FC0B038B"/>
    <w:lvl w:ilvl="0" w:tentative="0">
      <w:start w:val="1"/>
      <w:numFmt w:val="chineseCounting"/>
      <w:suff w:val="nothing"/>
      <w:lvlText w:val="（%1）"/>
      <w:lvlJc w:val="left"/>
      <w:pPr>
        <w:ind w:left="0" w:firstLine="420"/>
      </w:pPr>
      <w:rPr>
        <w:rFonts w:hint="eastAsia"/>
      </w:rPr>
    </w:lvl>
  </w:abstractNum>
  <w:abstractNum w:abstractNumId="4">
    <w:nsid w:val="FE2C67A6"/>
    <w:multiLevelType w:val="singleLevel"/>
    <w:tmpl w:val="FE2C67A6"/>
    <w:lvl w:ilvl="0" w:tentative="0">
      <w:start w:val="1"/>
      <w:numFmt w:val="chineseCounting"/>
      <w:suff w:val="nothing"/>
      <w:lvlText w:val="（%1）"/>
      <w:lvlJc w:val="left"/>
      <w:pPr>
        <w:ind w:left="0" w:firstLine="420"/>
      </w:pPr>
      <w:rPr>
        <w:rFonts w:hint="eastAsia"/>
      </w:rPr>
    </w:lvl>
  </w:abstractNum>
  <w:abstractNum w:abstractNumId="5">
    <w:nsid w:val="0E1FF6F7"/>
    <w:multiLevelType w:val="singleLevel"/>
    <w:tmpl w:val="0E1FF6F7"/>
    <w:lvl w:ilvl="0" w:tentative="0">
      <w:start w:val="1"/>
      <w:numFmt w:val="chineseCounting"/>
      <w:suff w:val="nothing"/>
      <w:lvlText w:val="（%1）"/>
      <w:lvlJc w:val="left"/>
      <w:pPr>
        <w:ind w:left="0" w:firstLine="420"/>
      </w:pPr>
      <w:rPr>
        <w:rFonts w:hint="eastAsia"/>
      </w:rPr>
    </w:lvl>
  </w:abstractNum>
  <w:abstractNum w:abstractNumId="6">
    <w:nsid w:val="55F78E5E"/>
    <w:multiLevelType w:val="singleLevel"/>
    <w:tmpl w:val="55F78E5E"/>
    <w:lvl w:ilvl="0" w:tentative="0">
      <w:start w:val="2"/>
      <w:numFmt w:val="chineseCounting"/>
      <w:suff w:val="nothing"/>
      <w:lvlText w:val="%1、"/>
      <w:lvlJc w:val="left"/>
      <w:rPr>
        <w:rFonts w:hint="eastAsia"/>
      </w:rPr>
    </w:lvl>
  </w:abstractNum>
  <w:abstractNum w:abstractNumId="7">
    <w:nsid w:val="5E5C2C33"/>
    <w:multiLevelType w:val="singleLevel"/>
    <w:tmpl w:val="5E5C2C33"/>
    <w:lvl w:ilvl="0" w:tentative="0">
      <w:start w:val="1"/>
      <w:numFmt w:val="bullet"/>
      <w:lvlText w:val=""/>
      <w:lvlJc w:val="left"/>
      <w:pPr>
        <w:tabs>
          <w:tab w:val="left" w:pos="420"/>
        </w:tabs>
        <w:ind w:left="840" w:hanging="420"/>
      </w:pPr>
      <w:rPr>
        <w:rFonts w:hint="default" w:ascii="Wingdings" w:hAnsi="Wingdings"/>
      </w:rPr>
    </w:lvl>
  </w:abstractNum>
  <w:num w:numId="1">
    <w:abstractNumId w:val="5"/>
  </w:num>
  <w:num w:numId="2">
    <w:abstractNumId w:val="3"/>
  </w:num>
  <w:num w:numId="3">
    <w:abstractNumId w:val="2"/>
  </w:num>
  <w:num w:numId="4">
    <w:abstractNumId w:val="6"/>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970104"/>
    <w:rsid w:val="07CF09DA"/>
    <w:rsid w:val="0A5927F4"/>
    <w:rsid w:val="0DC9511F"/>
    <w:rsid w:val="0FE52636"/>
    <w:rsid w:val="127B05F7"/>
    <w:rsid w:val="14FA751A"/>
    <w:rsid w:val="1B395DB9"/>
    <w:rsid w:val="1C611436"/>
    <w:rsid w:val="1CC47B3D"/>
    <w:rsid w:val="1F3C2EAA"/>
    <w:rsid w:val="20290DE5"/>
    <w:rsid w:val="224352A5"/>
    <w:rsid w:val="227F3641"/>
    <w:rsid w:val="26A41878"/>
    <w:rsid w:val="2B444DF1"/>
    <w:rsid w:val="2BA74ADD"/>
    <w:rsid w:val="2BE217E1"/>
    <w:rsid w:val="2D0E2C97"/>
    <w:rsid w:val="2D934605"/>
    <w:rsid w:val="2F6928B1"/>
    <w:rsid w:val="2FDB28C6"/>
    <w:rsid w:val="31A55C86"/>
    <w:rsid w:val="31D42EEE"/>
    <w:rsid w:val="3551473A"/>
    <w:rsid w:val="3F311750"/>
    <w:rsid w:val="40970104"/>
    <w:rsid w:val="40DE2565"/>
    <w:rsid w:val="416D1727"/>
    <w:rsid w:val="43F9777C"/>
    <w:rsid w:val="45987A02"/>
    <w:rsid w:val="485B6C6D"/>
    <w:rsid w:val="541C258E"/>
    <w:rsid w:val="55D25107"/>
    <w:rsid w:val="56362553"/>
    <w:rsid w:val="564E5C6D"/>
    <w:rsid w:val="5A6B1190"/>
    <w:rsid w:val="626952FD"/>
    <w:rsid w:val="632D02DA"/>
    <w:rsid w:val="64DF055D"/>
    <w:rsid w:val="6750717F"/>
    <w:rsid w:val="68753336"/>
    <w:rsid w:val="69C24B35"/>
    <w:rsid w:val="6BDE1961"/>
    <w:rsid w:val="75986EAE"/>
    <w:rsid w:val="788C08C0"/>
    <w:rsid w:val="79E0723D"/>
    <w:rsid w:val="7C102413"/>
    <w:rsid w:val="7D6B0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金山软件</Company>
  <Pages>5</Pages>
  <Words>0</Words>
  <Characters>0</Characters>
  <Lines>0</Lines>
  <Paragraphs>0</Paragraphs>
  <TotalTime>0</TotalTime>
  <ScaleCrop>false</ScaleCrop>
  <LinksUpToDate>false</LinksUpToDate>
  <CharactersWithSpaces>0</CharactersWithSpaces>
  <Application>WPS Office_12.1.0.21539_F1E327BC-269C-435d-A152-05C5408002CA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2025-08-18T03:08:00Z</dcterms:created>
  <dc:creator>wps</dc:creator>
  <cp:lastModifiedBy>wps</cp:lastModifiedBy>
  <dcterms:modified xsi:type="dcterms:W3CDTF">2025-08-18T06:40:12Z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2052-12.1.0.21539</vt:lpwstr>
  </property>
  <property fmtid="{D5CDD505-2E9C-101B-9397-08002B2CF9AE}" pid="3" name="ICV">
    <vt:lpwstr>1E6F23FC50584DF08F58657F7D7FB7D2_11</vt:lpwstr>
  </property>
</Properties>
</file>